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36"/>
          <w:lang w:eastAsia="ru-RU"/>
        </w:rPr>
        <w:t>РАБОЧАЯ ПРОГРАММА УЧИТЕЛЯ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математики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spellStart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Сумаловой</w:t>
      </w:r>
      <w:proofErr w:type="spellEnd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Хадижат</w:t>
      </w:r>
      <w:proofErr w:type="spellEnd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Гаджиевны</w:t>
      </w:r>
      <w:proofErr w:type="spellEnd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 xml:space="preserve">              </w:t>
      </w: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8 класс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геометрия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Пояснительная записка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Статус документа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Данная рабочая  программа по курсу «Геометрия. 8 класс» разработана в   на основе федерального компонента государственного образовательного стандарта основного общего образования, годового календарного графика,  учебного плана школы, примерной программы основного общего образования.  </w:t>
      </w:r>
      <w:proofErr w:type="gramEnd"/>
    </w:p>
    <w:p w:rsidR="009956AA" w:rsidRPr="009956AA" w:rsidRDefault="009956AA" w:rsidP="00995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Структура документа.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Рабочая  программа по геометрии представляет собой целостный документ, включающий следующие  разделы: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Пояснительная записка.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Требования к уровню подготовки 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обучающихся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Содержание программы учебного курса.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Тематическое планирование.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Календарно-тематическое планирование.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Нормы и критерии оценивания.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Перечень учебно-методического обеспечения.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Список  литературы.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Приложения.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Общая характеристика учебного предмета.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Геометрия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Целью изучения курса геометрии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Изучение программного материала дает возможность учащимся: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осознать,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что геометрические формы являются идеализированными образами реальных объектов;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научиться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использовать геометрический язык для описания предметов окружающего мира;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получить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представления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 некоторых областях применения геометрии в быту, науке, технике, искусстве;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усвоить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приобрести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опыт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научиться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решать задачи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 доказательство, вычисление и построение;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овладеть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приобрести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опыт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Цели обучения математике: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овладение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lastRenderedPageBreak/>
        <w:t>интеллектуальное развитие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формирование представлений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об идеях и методах математики, о математике как части общечеловеческой культуры, понимания значимости математики для общественного прогресса;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воспитание средствами математики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Задачи: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систематизировать знания обучающихся об основных свойствах простейших геометрических фигур;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изучить признаки равенства треугольников;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сформировать умение доказывать равенство треугольников с опорой на признаки равенства треугольников;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дать систематизированные сведения о параллельности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прямых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расширить знания обучающихся о треугольниках;</w:t>
      </w:r>
      <w:proofErr w:type="gramEnd"/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систематизировать и расширить знания обучающихся о свойствах окружности;</w:t>
      </w:r>
      <w:proofErr w:type="gramEnd"/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сформировать умение решать простейшие задачи на построение с помощью циркуля и линейки.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Место предмета в учебном плане.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соответствии  с базисным учебным планом и учебным планом МОУ «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Марьевская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ООШ» в 8 классе на изучение курса «Геометрия» отводится 2 часа в неделю, 35 учебных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недель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т.е. 70 часов в год. Распределение часов по разделам курса произведено в соответствии с авторской программой.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Общие учебные умения, навыки и способы деятельности.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учащихся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перечисленных в программе знаний и умений следует обращать внимание на то, чтобы они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овладевали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умениями</w:t>
      </w:r>
      <w:proofErr w:type="spellEnd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общеучебного</w:t>
      </w:r>
      <w:proofErr w:type="spellEnd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 xml:space="preserve"> характера,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разнообразными 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способами деятельности,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приобретали опыт: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планирования и осуществления алгоритмической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деятельно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сти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выполнения заданных и конструирования новых алгоритмов;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решения разнообразных классов задач из различных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разде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лов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курса, в том числе задач, требующих поиска пути и способов решения;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ясного, точного, грамотного изложения своих мыслей в уст ной и письменной речи, использования различных языков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мате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матики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проведения доказательных рассуждений, аргументации, вы движения гипотез и их обоснования;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поиска, систематизации, анализа и классификации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информа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ции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, использования разнообразных информационных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источни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ков, включая учебную и справочную литературу, современные информационные технологии.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Результаты обучения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ную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школу, и достижение которых является обязательным условием положительной аттестации ученика за курс основной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шко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лы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. Эти требования структурированы по трем компонентам: «знать/понимать», «уметь», «использовать приобретенные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зна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ния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умения в практической деятельности и повседневной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жиз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ни». При этом последние два компонента представлены отдельно по каждому из разделов содержания.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 xml:space="preserve">Требования к уровню подготовки </w:t>
      </w:r>
      <w:proofErr w:type="gramStart"/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обучающихся</w:t>
      </w:r>
      <w:proofErr w:type="gramEnd"/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shd w:val="clear" w:color="auto" w:fill="FFFFFF"/>
        <w:spacing w:after="0" w:line="720" w:lineRule="auto"/>
        <w:ind w:firstLine="696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 результате изучения геометрии в 8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классе ученик должен/</w:t>
      </w:r>
      <w:r w:rsidRPr="009956AA">
        <w:rPr>
          <w:rFonts w:ascii="Arial" w:eastAsia="Times New Roman" w:hAnsi="Arial" w:cs="Arial"/>
          <w:b/>
          <w:bCs/>
          <w:color w:val="666666"/>
          <w:sz w:val="28"/>
          <w:u w:val="single"/>
          <w:lang w:eastAsia="ru-RU"/>
        </w:rPr>
        <w:t>знать/понимать: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существо понятия математического доказательства;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примеры доказательств;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каким образом геометрия возникла из практических задач землемерия;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примеры геометрических объектов и утверждений о них, важных для практики;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u w:val="single"/>
          <w:lang w:eastAsia="ru-RU"/>
        </w:rPr>
        <w:t>уметь: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пользоваться языком геометрии для описания предметов окружающего мира;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решать задачи на доказательство;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владеть алгоритмом решения основных задач на построение.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u w:val="single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для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: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описания реальных ситуаций на языке геометрии;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решения геометрических задач;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построения геометрическими инструментами (линейкой, циркулем, угольником, транспортиром).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Содержание программы учебного курса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(70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1. Геометрические построения (7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         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 Окружность.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Окружность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описанная около треугольника.</w:t>
      </w:r>
      <w:r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Окружность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вписанная в треугольник.</w:t>
      </w:r>
      <w:r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Касательная к окружности.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          2. Четырехугольники (19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Определение четырехугольника. Параллелограмм и его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свой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ства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 Признаки параллелограмма.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Прямоугольник, ромб, квадрат и их свойства.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Теорема Фалеса. Средняя линия треугольника.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Трапеция. Средняя линия трапеции. Пропорциональные отрезки.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Основная цель — дать учащимся систематизированные сведения о четырехугольниках и их свойствах.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3. Теорема Пифагора(13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Синус, косинус и тангенс острого угла прямоугольного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угольника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 Теорема Пифагора.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Неравенство треугольника.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Пер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пендикуляр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наклонная.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Соотношение между сторонами и угла ми в прямоугольном треугольнике.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Значения синуса, косинуса и тангенса некоторых углов.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Основная цель — сформировать аппарат решения прямо угольных треугольников, необходимый для вычисления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элемен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тов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геометрических фигур на плоскости и в пространстве.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4. Декартовы координаты на плоскости (10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Прямоугольная система координат на плоскости.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Коорди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наты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середины отрезка.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Расстояние между точками.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Уравнения прямой и окружности. Координаты точки пересечения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прямых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 График линейной функции.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Пересечение прямой с окружностью.</w:t>
      </w:r>
      <w:proofErr w:type="gramEnd"/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Синус, косинус и тангенс углов от 0° до 180°.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Основная цель — обобщить и систематизировать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представ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ления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учащихся о декартовых координатах; развить умение приме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нять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алгебраический аппарат при решении геометрических задач.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5. Движение (7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Движение и его свойства.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Симметрия относительно точки и прямой.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Поворот. Параллельный перенос и его свойства.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Поня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тие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 равенстве фигур.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Основная цель — познакомить учащихся с примерами геометрических преобразований.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6. Векторы(8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Вектор. Абсолютная величина и направление вектора.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Равен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ство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Про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екция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на ось. Разложение вектора по координатным осям.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Основная цель — познакомить учащихся с элементами век торной алгебры и их применением для решения геометрических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дач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; сформировать умение производить операции над векторами.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7. Повторение курса геометрии 8 класс (6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Параллелограмм.  Прямоугольник. Теорема Пифагора. Ромб. Квадрат. Трапеция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Тематическое планирование.</w:t>
      </w:r>
    </w:p>
    <w:tbl>
      <w:tblPr>
        <w:tblW w:w="66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3537"/>
        <w:gridCol w:w="1374"/>
        <w:gridCol w:w="1577"/>
      </w:tblGrid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6"/>
                <w:lang w:eastAsia="ru-RU"/>
              </w:rPr>
              <w:t>№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ind w:left="2136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0"/>
                <w:lang w:eastAsia="ru-RU"/>
              </w:rPr>
              <w:t>Разделы курса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Количество часов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Контрольные работы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ind w:right="1142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Геометрические построения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Четырехугольники.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2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3.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Теорема Пифагора.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4.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Декартовы координаты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5.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Движение.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6.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Векторы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7.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Повторение курса геометрии 8 класса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Итого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6</w:t>
            </w:r>
          </w:p>
        </w:tc>
      </w:tr>
    </w:tbl>
    <w:p w:rsidR="009956AA" w:rsidRPr="009956AA" w:rsidRDefault="009956AA" w:rsidP="009956AA">
      <w:pPr>
        <w:numPr>
          <w:ilvl w:val="0"/>
          <w:numId w:val="9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Нормы и критерии оценивания</w:t>
      </w:r>
    </w:p>
    <w:p w:rsidR="009956AA" w:rsidRPr="009956AA" w:rsidRDefault="009956AA" w:rsidP="009956AA">
      <w:pPr>
        <w:numPr>
          <w:ilvl w:val="0"/>
          <w:numId w:val="9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1. Оценка письменных контрольных работ обучающихся по математике.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i/>
          <w:iCs/>
          <w:color w:val="666666"/>
          <w:sz w:val="28"/>
          <w:u w:val="single"/>
          <w:lang w:eastAsia="ru-RU"/>
        </w:rPr>
        <w:t>Ответ оценивается отметкой «5», если: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работа выполнена полностью;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логических рассуждениях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обосновании решения нет пробелов и ошибок;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 Отметка «4» ставится в следующих случаях:</w:t>
      </w:r>
    </w:p>
    <w:p w:rsidR="009956AA" w:rsidRPr="009956AA" w:rsidRDefault="009956AA" w:rsidP="009956AA">
      <w:pPr>
        <w:numPr>
          <w:ilvl w:val="0"/>
          <w:numId w:val="1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956AA" w:rsidRPr="009956AA" w:rsidRDefault="009956AA" w:rsidP="009956AA">
      <w:pPr>
        <w:numPr>
          <w:ilvl w:val="0"/>
          <w:numId w:val="1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«3» ставится, если:</w:t>
      </w:r>
    </w:p>
    <w:p w:rsidR="009956AA" w:rsidRPr="009956AA" w:rsidRDefault="009956AA" w:rsidP="009956AA">
      <w:pPr>
        <w:numPr>
          <w:ilvl w:val="0"/>
          <w:numId w:val="12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обучающийся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обладает обязательными умениями по проверяемой теме.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«2» ставится, если:</w:t>
      </w:r>
    </w:p>
    <w:p w:rsidR="009956AA" w:rsidRPr="009956AA" w:rsidRDefault="009956AA" w:rsidP="009956AA">
      <w:pPr>
        <w:numPr>
          <w:ilvl w:val="0"/>
          <w:numId w:val="13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допущены существенные ошибки, показавшие, что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обучающийся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не обладает обязательными умениями по данной теме в полной мере.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«1» ставится, если:</w:t>
      </w:r>
    </w:p>
    <w:p w:rsidR="009956AA" w:rsidRPr="009956AA" w:rsidRDefault="009956AA" w:rsidP="009956AA">
      <w:pPr>
        <w:numPr>
          <w:ilvl w:val="0"/>
          <w:numId w:val="14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работа показала полное отсутствие у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обучающегося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9956AA" w:rsidRPr="009956AA" w:rsidRDefault="009956AA" w:rsidP="009956AA">
      <w:pPr>
        <w:numPr>
          <w:ilvl w:val="0"/>
          <w:numId w:val="15"/>
        </w:numPr>
        <w:shd w:val="clear" w:color="auto" w:fill="FFFFFF"/>
        <w:spacing w:after="0" w:line="242" w:lineRule="atLeast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обучающемуся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дополнительно после выполнения им каких-либо других заданий.</w:t>
      </w:r>
    </w:p>
    <w:p w:rsidR="009956AA" w:rsidRPr="009956AA" w:rsidRDefault="009956AA" w:rsidP="009956AA">
      <w:pPr>
        <w:numPr>
          <w:ilvl w:val="0"/>
          <w:numId w:val="16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2.Оценка устных ответов обучающихся по математике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i/>
          <w:iCs/>
          <w:color w:val="666666"/>
          <w:sz w:val="28"/>
          <w:u w:val="single"/>
          <w:lang w:eastAsia="ru-RU"/>
        </w:rPr>
        <w:t>Ответ оценивается отметкой «5», если ученик: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правильно выполнил рисунки, чертежи, графики, сопутствующие ответу;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продемонстрировал знание теории ранее изученных сопутствующих тем,  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сформированность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 и устойчивость используемых при ответе умений и навыков;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отвечал самостоятельно, без наводящих вопросов учителя;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возможны одна – две  неточности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Ответ оценивается отметкой «4»,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«3» ставится в следующих случаях: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при достаточном знании теоретического материала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выявлена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недостаточная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сформированность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основных умений и навыков.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«2» ставится в следующих случаях: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 раскрыто основное содержание учебного материала;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«1» ставится, если:</w:t>
      </w:r>
    </w:p>
    <w:p w:rsidR="009956AA" w:rsidRPr="009956AA" w:rsidRDefault="009956AA" w:rsidP="009956AA">
      <w:pPr>
        <w:numPr>
          <w:ilvl w:val="0"/>
          <w:numId w:val="2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9956AA" w:rsidRPr="009956AA" w:rsidRDefault="009956AA" w:rsidP="009956AA">
      <w:pPr>
        <w:numPr>
          <w:ilvl w:val="0"/>
          <w:numId w:val="22"/>
        </w:numPr>
        <w:shd w:val="clear" w:color="auto" w:fill="FFFFFF"/>
        <w:spacing w:after="0" w:line="242" w:lineRule="atLeast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Общая классификация ошибок.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3.1. 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Грубыми считаются ошибки: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незнание наименований единиц измерения;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выделить в ответе главное;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применять знания, алгоритмы для решения задач;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делать выводы и обобщения;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читать и строить графики;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пользоваться первоисточниками, учебником и справочниками;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потеря корня или сохранение постороннего корня;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отбрасывание без объяснений одного из них;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равнозначные им ошибки;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вычислительные ошибки, если они не являются опиской;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логические ошибки.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3.2. К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негрубым ошибкам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следует отнести: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второстепенными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неточность графика;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второстепенными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);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нерациональные методы работы со справочной и другой литературой;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решать задачи, выполнять задания в общем виде.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3.3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.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Недочетами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 являются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:</w:t>
      </w:r>
    </w:p>
    <w:p w:rsidR="009956AA" w:rsidRPr="009956AA" w:rsidRDefault="009956AA" w:rsidP="009956AA">
      <w:pPr>
        <w:numPr>
          <w:ilvl w:val="0"/>
          <w:numId w:val="25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нерациональные приемы вычислений и преобразований;</w:t>
      </w:r>
    </w:p>
    <w:p w:rsidR="009956AA" w:rsidRPr="009956AA" w:rsidRDefault="009956AA" w:rsidP="009956AA">
      <w:pPr>
        <w:numPr>
          <w:ilvl w:val="0"/>
          <w:numId w:val="25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небрежное выполнение записей, чертежей, схем, графиков.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Перечень учебно-методического обеспечения</w:t>
      </w:r>
    </w:p>
    <w:tbl>
      <w:tblPr>
        <w:tblW w:w="66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9"/>
        <w:gridCol w:w="2235"/>
        <w:gridCol w:w="1023"/>
        <w:gridCol w:w="1400"/>
      </w:tblGrid>
      <w:tr w:rsidR="009956AA" w:rsidRPr="009956AA" w:rsidTr="009956A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Программа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Учебник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Учебные пособия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Методические</w:t>
            </w:r>
          </w:p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пособия</w:t>
            </w:r>
          </w:p>
        </w:tc>
      </w:tr>
      <w:tr w:rsidR="009956AA" w:rsidRPr="009956AA" w:rsidTr="009956A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 Программы общеобразовательных учреждений. Геометрия. 7 – 9 классы./ Составитель Т.А.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Бурмистрова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Геометрия. 7-9 классы: учеб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.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ля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общеобразоват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. учреждений /</w:t>
            </w:r>
          </w:p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А.В. Погорелов. - 10-е изд. - М.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: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Просвещение, 2009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Поурочное планирование по геометрии: 8 класс: к учебнику А.В. Погорелова «Геометрия. 7 – 9 классы» /</w:t>
            </w:r>
          </w:p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Н.Б. Мельникова. – М.: «Экзамен», 2009.</w:t>
            </w:r>
          </w:p>
        </w:tc>
      </w:tr>
    </w:tbl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Список литературы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1.Бурмистрова Н.В.,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Старостенкова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Н.Г. Проверочные работы с элементами тестирования по геометрии, 8 класс- Саратов: «Лицей», 2001 и последующие издан</w:t>
      </w:r>
      <w:r>
        <w:rPr>
          <w:rFonts w:ascii="Arial" w:eastAsia="Times New Roman" w:hAnsi="Arial" w:cs="Arial"/>
          <w:color w:val="666666"/>
          <w:sz w:val="28"/>
          <w:lang w:eastAsia="ru-RU"/>
        </w:rPr>
        <w:t>и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 Ершова А.П., В.В.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Голобородько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А.С.Ершова. Самостоятельные и контрольные работы по алгебре и геометрии для 8 класс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а-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М6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Илекса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2005 и последующие издания.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1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Изучение геометрии в 7-9 классах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.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Методические рекомендации к учебнику. Книга для учителя. М.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: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Просвещение , 2000 и последующие издания.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Поурочные разработки по геометрии. 8 класс -2-ое издание переработанное и доп.- М.: ВАКО, 2006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( 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помощь школьному учителю)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6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Семёнов Е. Е. Изучаем геометрию: Книга для учащихся. - М.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: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Просвещение, 1998.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6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Устьев Г. М. Планиметрия в упражнениях на готовых чертежах.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-М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.: Московский репетитор, 1991.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 Шуба М.Ю., Занимательные задания в обучении математике. Книга для учителя.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М.:Просвещение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1995 и последующие издания.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 </w:t>
      </w:r>
    </w:p>
    <w:tbl>
      <w:tblPr>
        <w:tblW w:w="93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3349"/>
        <w:gridCol w:w="1331"/>
        <w:gridCol w:w="1151"/>
        <w:gridCol w:w="1427"/>
        <w:gridCol w:w="1450"/>
      </w:tblGrid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 xml:space="preserve">№ </w:t>
            </w:r>
            <w:proofErr w:type="gramStart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у</w:t>
            </w:r>
            <w:proofErr w:type="gramEnd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рока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Содержание материала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№ пункта, параграфа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Тип учебного занятия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Подготовка к ГИА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Примерные сроки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Геометрические построения(7часов)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08.09.09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Касательная к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окружности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вписанная в треугольник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Окружность вписанная в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вписанная в треугольник.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6"/>
                <w:lang w:eastAsia="ru-RU"/>
              </w:rPr>
              <w:t>Контрольная работа №1(25мин)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32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Четырехугольники(19часов)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Определение четырехугольника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Параллелограмм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Свойства диагоналей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06.10.09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Прямоугольник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Ромб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Квадрат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Квадрат.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№2 по теме «Четырехугольники»1час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Фалеса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Средняя линия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Средняя линия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17.11.09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..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24.11.09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о пропорциональных отрезках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о пропорциональных отрезках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№3 по теме «Четырехугольники»1час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Теорема Пифагора (13часов)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 угла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08.12.09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 угла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Теорема Пифагора. Египетский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.Т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ест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63-64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Перпендикуляр и наклонная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Неравенство треугольников.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Значение синуса, косинуса и тангенса некоторых углов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Значение синуса, косинуса и тангенса некоторых углов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№4 по теме «Теорема Пифагора»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 xml:space="preserve">Декартовы 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lastRenderedPageBreak/>
              <w:t>координаты на плоскости(10 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Определение декартовых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координат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.К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оординаты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середины отрезка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Расстояние между точками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05.02.10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Уравнения окружности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Уравнения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Координаты точки пересечения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прямых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Расположение прямой относительно системы координат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Угловой коэффициент в уравнении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пррямой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График линейной функции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Определение синуса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косинуса и тангенса любого угла от 0 до 180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05.03.10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Определение синуса</w:t>
            </w:r>
            <w:proofErr w:type="gramStart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 xml:space="preserve"> ,</w:t>
            </w:r>
            <w:proofErr w:type="gramEnd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косинуса и тангенса любого угла от 0 до 180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       </w:t>
            </w:r>
            <w:proofErr w:type="spellStart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Движениее</w:t>
            </w:r>
            <w:proofErr w:type="spellEnd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 xml:space="preserve"> (7часов)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Преобразование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фигур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.С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войства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движения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82-83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Поворот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Параллельный перенос и его свойства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Симметрия относительно точки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Симметрия относительно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06.04.10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Симметрия относительно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№5 по теме «Декартовы координаты»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          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    Векторы(8часов)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Абсолютная величина и направление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вектора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авенство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91-92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Абсолютная величина и направление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вектора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авенство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91-92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Координаты вектора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Сложение векторов. Сложение сил.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94-95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Умноженте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вектора на число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Скалярное произведение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Скалярное произведение векторов.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07.05.10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№6 по теме «Векторы»1час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Повторение. Решение задач (6часов)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Четырехугольники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50-61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62-65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66-70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21.05.10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Декартовы координаты на плоскости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71-81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25.05.01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Движение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82-90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28.05.10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Резерв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</w:tbl>
    <w:p w:rsidR="0000199F" w:rsidRDefault="0000199F" w:rsidP="009956AA">
      <w:pPr>
        <w:shd w:val="clear" w:color="auto" w:fill="FFFFFF"/>
        <w:spacing w:after="0" w:line="240" w:lineRule="auto"/>
        <w:jc w:val="center"/>
      </w:pPr>
    </w:p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25E"/>
    <w:multiLevelType w:val="multilevel"/>
    <w:tmpl w:val="D63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3627"/>
    <w:multiLevelType w:val="multilevel"/>
    <w:tmpl w:val="803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7639D"/>
    <w:multiLevelType w:val="multilevel"/>
    <w:tmpl w:val="ABE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814C2"/>
    <w:multiLevelType w:val="multilevel"/>
    <w:tmpl w:val="173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129F2"/>
    <w:multiLevelType w:val="multilevel"/>
    <w:tmpl w:val="E9669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C7DF1"/>
    <w:multiLevelType w:val="multilevel"/>
    <w:tmpl w:val="B56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FD707D"/>
    <w:multiLevelType w:val="multilevel"/>
    <w:tmpl w:val="6E82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F768B6"/>
    <w:multiLevelType w:val="multilevel"/>
    <w:tmpl w:val="CA9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E0B19"/>
    <w:multiLevelType w:val="multilevel"/>
    <w:tmpl w:val="B8E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C879BA"/>
    <w:multiLevelType w:val="multilevel"/>
    <w:tmpl w:val="4F0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A17F65"/>
    <w:multiLevelType w:val="multilevel"/>
    <w:tmpl w:val="34D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3B7770"/>
    <w:multiLevelType w:val="multilevel"/>
    <w:tmpl w:val="ACA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C768EC"/>
    <w:multiLevelType w:val="multilevel"/>
    <w:tmpl w:val="F00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37AF8"/>
    <w:multiLevelType w:val="multilevel"/>
    <w:tmpl w:val="885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5A1464"/>
    <w:multiLevelType w:val="multilevel"/>
    <w:tmpl w:val="FEF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D14C77"/>
    <w:multiLevelType w:val="multilevel"/>
    <w:tmpl w:val="7BC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B537E8"/>
    <w:multiLevelType w:val="multilevel"/>
    <w:tmpl w:val="DC90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772FB"/>
    <w:multiLevelType w:val="multilevel"/>
    <w:tmpl w:val="89C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A56FC5"/>
    <w:multiLevelType w:val="multilevel"/>
    <w:tmpl w:val="6AD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F953A2"/>
    <w:multiLevelType w:val="multilevel"/>
    <w:tmpl w:val="6918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2021D0"/>
    <w:multiLevelType w:val="multilevel"/>
    <w:tmpl w:val="CA5C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84AF0"/>
    <w:multiLevelType w:val="multilevel"/>
    <w:tmpl w:val="1BF4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8F66F8"/>
    <w:multiLevelType w:val="multilevel"/>
    <w:tmpl w:val="FD98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C715BD"/>
    <w:multiLevelType w:val="multilevel"/>
    <w:tmpl w:val="717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C270B"/>
    <w:multiLevelType w:val="multilevel"/>
    <w:tmpl w:val="338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F54571"/>
    <w:multiLevelType w:val="multilevel"/>
    <w:tmpl w:val="839C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3"/>
  </w:num>
  <w:num w:numId="5">
    <w:abstractNumId w:val="13"/>
  </w:num>
  <w:num w:numId="6">
    <w:abstractNumId w:val="18"/>
  </w:num>
  <w:num w:numId="7">
    <w:abstractNumId w:val="22"/>
  </w:num>
  <w:num w:numId="8">
    <w:abstractNumId w:val="12"/>
  </w:num>
  <w:num w:numId="9">
    <w:abstractNumId w:val="16"/>
  </w:num>
  <w:num w:numId="10">
    <w:abstractNumId w:val="21"/>
  </w:num>
  <w:num w:numId="11">
    <w:abstractNumId w:val="2"/>
  </w:num>
  <w:num w:numId="12">
    <w:abstractNumId w:val="1"/>
  </w:num>
  <w:num w:numId="13">
    <w:abstractNumId w:val="9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7"/>
  </w:num>
  <w:num w:numId="21">
    <w:abstractNumId w:val="5"/>
  </w:num>
  <w:num w:numId="22">
    <w:abstractNumId w:val="25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56AA"/>
    <w:rsid w:val="0000199F"/>
    <w:rsid w:val="003B75F0"/>
    <w:rsid w:val="0099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paragraph" w:styleId="1">
    <w:name w:val="heading 1"/>
    <w:basedOn w:val="a"/>
    <w:link w:val="10"/>
    <w:uiPriority w:val="9"/>
    <w:qFormat/>
    <w:rsid w:val="00995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956AA"/>
  </w:style>
  <w:style w:type="paragraph" w:customStyle="1" w:styleId="c8">
    <w:name w:val="c8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956AA"/>
  </w:style>
  <w:style w:type="character" w:customStyle="1" w:styleId="c15">
    <w:name w:val="c15"/>
    <w:basedOn w:val="a0"/>
    <w:rsid w:val="009956AA"/>
  </w:style>
  <w:style w:type="character" w:customStyle="1" w:styleId="c77">
    <w:name w:val="c77"/>
    <w:basedOn w:val="a0"/>
    <w:rsid w:val="009956AA"/>
  </w:style>
  <w:style w:type="character" w:customStyle="1" w:styleId="apple-converted-space">
    <w:name w:val="apple-converted-space"/>
    <w:basedOn w:val="a0"/>
    <w:rsid w:val="009956AA"/>
  </w:style>
  <w:style w:type="character" w:customStyle="1" w:styleId="c17">
    <w:name w:val="c17"/>
    <w:basedOn w:val="a0"/>
    <w:rsid w:val="009956AA"/>
  </w:style>
  <w:style w:type="paragraph" w:customStyle="1" w:styleId="c2">
    <w:name w:val="c2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56AA"/>
  </w:style>
  <w:style w:type="character" w:customStyle="1" w:styleId="c13">
    <w:name w:val="c13"/>
    <w:basedOn w:val="a0"/>
    <w:rsid w:val="009956AA"/>
  </w:style>
  <w:style w:type="character" w:customStyle="1" w:styleId="c11">
    <w:name w:val="c11"/>
    <w:basedOn w:val="a0"/>
    <w:rsid w:val="009956AA"/>
  </w:style>
  <w:style w:type="paragraph" w:customStyle="1" w:styleId="c53">
    <w:name w:val="c53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6AA"/>
  </w:style>
  <w:style w:type="character" w:customStyle="1" w:styleId="c79">
    <w:name w:val="c79"/>
    <w:basedOn w:val="a0"/>
    <w:rsid w:val="009956AA"/>
  </w:style>
  <w:style w:type="paragraph" w:customStyle="1" w:styleId="c24">
    <w:name w:val="c24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3374</Words>
  <Characters>19237</Characters>
  <Application>Microsoft Office Word</Application>
  <DocSecurity>0</DocSecurity>
  <Lines>160</Lines>
  <Paragraphs>45</Paragraphs>
  <ScaleCrop>false</ScaleCrop>
  <Company>Microsoft</Company>
  <LinksUpToDate>false</LinksUpToDate>
  <CharactersWithSpaces>22566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2017-11-29T08:14:00Z</dcterms:created>
  <dcterms:modified xsi:type="dcterms:W3CDTF">2017-11-29T08:18:00Z</dcterms:modified>
</cp:coreProperties>
</file>