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AB0DBA"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 Директору образовательного учреждения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  Завучу образовательного учреждения</w:t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br/>
        <w:t>  Учителям и выпускникам 9 - 11 классов.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</w:rPr>
        <w:br/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В соответствии с Федеральным законом РФ № 273-ФЗ от 29.12.2012 «Об образовании в РФ», ст. 95 «Независимая оценка качества подготовки обучающихся», Общество с ограниченной ответственностью «ЦДО Отличник» и Оргкомитет «Сдам ЕГЭ» (Свидетельство ЭЛ № ФС 77 – 710779, зарегистрированное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Роскомнадзором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13.09.2017) предлагает услуги по </w:t>
      </w:r>
      <w:r>
        <w:rPr>
          <w:rStyle w:val="a3"/>
          <w:rFonts w:ascii="Arial" w:hAnsi="Arial" w:cs="Arial"/>
          <w:color w:val="000000"/>
          <w:sz w:val="26"/>
          <w:szCs w:val="26"/>
          <w:u w:val="single"/>
          <w:shd w:val="clear" w:color="auto" w:fill="FFFFFF"/>
        </w:rPr>
        <w:t>оценке качества подготовки обучающихся 9 и 10–11 классов к сдаче ОГЭ и ЕГЭ.</w:t>
      </w:r>
      <w:proofErr w:type="gramEnd"/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</w:rPr>
        <w:br/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Оценка качества подготовки обучающихся осуществляется по следующим предметам и в следующем объеме: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русский язык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9 класс – часть 2,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русский язык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10-11 класс – часть 1,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математика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9 класс – часть 1,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математика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10-11 класс (базовый уровень),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математика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10-11 класс (проф. уровень) – 12 зад.,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история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9 класс – часть 1,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история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10-11 класс – часть 1,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обществознание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9 класс – часть 1,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обществознание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10-11 класс – часть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1.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Проверочная работа № 1 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– проводится </w:t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09-19 ноября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2018 г.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Приём заявок с 9 октября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2018 г. на сайте </w:t>
      </w:r>
      <w:hyperlink r:id="rId4" w:tgtFrame="_blank" w:history="1">
        <w:r>
          <w:rPr>
            <w:rStyle w:val="a4"/>
            <w:rFonts w:ascii="Arial" w:hAnsi="Arial" w:cs="Arial"/>
            <w:color w:val="0077CC"/>
            <w:sz w:val="26"/>
            <w:szCs w:val="26"/>
            <w:shd w:val="clear" w:color="auto" w:fill="FFFFFF"/>
          </w:rPr>
          <w:t>www.sdamege.ru</w:t>
        </w:r>
      </w:hyperlink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Возможна организация проведения проверочных работ для школ по </w:t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индивидуальному графику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В основе заданий для контроля качества подготовки обучающихся – </w:t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банк заданий ЕГЭ и ОГЭ и контрольно-измерительные материалы (КИМ), разработанные ФГБНУ «ФИПИ»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подготовленные в соответствии с демонстрационными вариантами ФИПИ и с учётом изменений  КИМ 2018-19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уч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 года.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В образовательные организации предоставляется не более </w:t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5 вариантов КИМ 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по одному предмету.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По </w:t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результатам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проверочных мероприятий на сайте </w:t>
      </w:r>
      <w:hyperlink r:id="rId5" w:tgtFrame="_blank" w:history="1">
        <w:r>
          <w:rPr>
            <w:rStyle w:val="a4"/>
            <w:rFonts w:ascii="Arial" w:hAnsi="Arial" w:cs="Arial"/>
            <w:color w:val="0077CC"/>
            <w:sz w:val="26"/>
            <w:szCs w:val="26"/>
            <w:shd w:val="clear" w:color="auto" w:fill="FFFFFF"/>
          </w:rPr>
          <w:t>www.sdamege.ru</w:t>
        </w:r>
      </w:hyperlink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размещается электронная база данных с результатами каждого участника. В образовательные организации, принявшие участие в проверочных мероприятиях, направляется </w:t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протокол результатов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Стоимость услуги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: для 1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обучающегося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за проведение 1 проверочной работы по одному предмету – </w:t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100 р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 Оплата стоимости услуги возможна в </w:t>
      </w:r>
      <w: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наличной и безналичной форме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lastRenderedPageBreak/>
        <w:t>Приложение:</w:t>
      </w:r>
      <w:r>
        <w:rPr>
          <w:rFonts w:ascii="Arial" w:hAnsi="Arial" w:cs="Arial"/>
          <w:color w:val="000000"/>
          <w:sz w:val="26"/>
          <w:szCs w:val="26"/>
        </w:rPr>
        <w:br/>
      </w:r>
      <w:hyperlink r:id="rId6" w:tgtFrame="_blank" w:history="1">
        <w:r>
          <w:rPr>
            <w:rStyle w:val="a4"/>
            <w:rFonts w:ascii="Arial" w:hAnsi="Arial" w:cs="Arial"/>
            <w:color w:val="0077CC"/>
            <w:sz w:val="26"/>
            <w:szCs w:val="26"/>
            <w:shd w:val="clear" w:color="auto" w:fill="FFFFFF"/>
          </w:rPr>
          <w:t>Документ 2.</w:t>
        </w:r>
      </w:hyperlink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 График проведения проверочной работы №1 2018-19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уч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 год. – 1 стр.</w:t>
      </w:r>
      <w:r>
        <w:rPr>
          <w:rFonts w:ascii="Arial" w:hAnsi="Arial" w:cs="Arial"/>
          <w:color w:val="000000"/>
          <w:sz w:val="26"/>
          <w:szCs w:val="26"/>
        </w:rPr>
        <w:br/>
      </w:r>
      <w:hyperlink r:id="rId7" w:tgtFrame="_blank" w:history="1">
        <w:r>
          <w:rPr>
            <w:rStyle w:val="a4"/>
            <w:rFonts w:ascii="Arial" w:hAnsi="Arial" w:cs="Arial"/>
            <w:color w:val="0077CC"/>
            <w:sz w:val="26"/>
            <w:szCs w:val="26"/>
            <w:shd w:val="clear" w:color="auto" w:fill="FFFFFF"/>
          </w:rPr>
          <w:t>Документ 3.</w:t>
        </w:r>
      </w:hyperlink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 Порядок проведения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мероп-тий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по оценке качества подготовки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обуч-ся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к сдаче ЕГЭ и ОГЭ -2 стр.</w:t>
      </w:r>
      <w:r>
        <w:rPr>
          <w:rFonts w:ascii="Arial" w:hAnsi="Arial" w:cs="Arial"/>
          <w:color w:val="000000"/>
          <w:sz w:val="26"/>
          <w:szCs w:val="26"/>
        </w:rPr>
        <w:br/>
      </w:r>
      <w:hyperlink r:id="rId8" w:tgtFrame="_blank" w:history="1">
        <w:r>
          <w:rPr>
            <w:rStyle w:val="a4"/>
            <w:rFonts w:ascii="Arial" w:hAnsi="Arial" w:cs="Arial"/>
            <w:color w:val="0077CC"/>
            <w:sz w:val="26"/>
            <w:szCs w:val="26"/>
            <w:shd w:val="clear" w:color="auto" w:fill="FFFFFF"/>
          </w:rPr>
          <w:t>Документ 4.</w:t>
        </w:r>
      </w:hyperlink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Инструкция для ответственного лица в образовательной организации.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ЦДО "Отличник". 620000, г. Екатеринбург,  ул. Ленина, 39, а/я 515</w:t>
      </w:r>
      <w:r>
        <w:rPr>
          <w:rFonts w:ascii="Arial" w:hAnsi="Arial" w:cs="Arial"/>
          <w:color w:val="000000"/>
          <w:sz w:val="26"/>
          <w:szCs w:val="26"/>
        </w:rPr>
        <w:br/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эл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 адрес: </w:t>
      </w:r>
      <w:hyperlink r:id="rId9" w:tgtFrame="_blank" w:history="1">
        <w:r>
          <w:rPr>
            <w:rStyle w:val="a4"/>
            <w:rFonts w:ascii="Arial" w:hAnsi="Arial" w:cs="Arial"/>
            <w:color w:val="0077CC"/>
            <w:sz w:val="26"/>
            <w:szCs w:val="26"/>
            <w:shd w:val="clear" w:color="auto" w:fill="FFFFFF"/>
          </w:rPr>
          <w:t>rus@sdamege.ru</w:t>
        </w:r>
      </w:hyperlink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Официальная страница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ВКонтакте.</w:t>
      </w:r>
      <w:hyperlink r:id="rId10" w:tgtFrame="_blank" w:history="1">
        <w:r>
          <w:rPr>
            <w:rStyle w:val="a4"/>
            <w:rFonts w:ascii="Arial" w:hAnsi="Arial" w:cs="Arial"/>
            <w:color w:val="0077CC"/>
            <w:sz w:val="26"/>
            <w:szCs w:val="26"/>
            <w:shd w:val="clear" w:color="auto" w:fill="FFFFFF"/>
          </w:rPr>
          <w:t>https</w:t>
        </w:r>
        <w:proofErr w:type="spellEnd"/>
        <w:r>
          <w:rPr>
            <w:rStyle w:val="a4"/>
            <w:rFonts w:ascii="Arial" w:hAnsi="Arial" w:cs="Arial"/>
            <w:color w:val="0077CC"/>
            <w:sz w:val="26"/>
            <w:szCs w:val="26"/>
            <w:shd w:val="clear" w:color="auto" w:fill="FFFFFF"/>
          </w:rPr>
          <w:t>://vk.com/cdootlichnik</w:t>
        </w:r>
      </w:hyperlink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сайт: </w:t>
      </w:r>
      <w:hyperlink r:id="rId11" w:tgtFrame="_blank" w:history="1">
        <w:r>
          <w:rPr>
            <w:rStyle w:val="a4"/>
            <w:rFonts w:ascii="Arial" w:hAnsi="Arial" w:cs="Arial"/>
            <w:color w:val="0077CC"/>
            <w:sz w:val="26"/>
            <w:szCs w:val="26"/>
            <w:shd w:val="clear" w:color="auto" w:fill="FFFFFF"/>
          </w:rPr>
          <w:t>www.sdamege.ru</w:t>
        </w:r>
      </w:hyperlink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тел. </w:t>
      </w:r>
      <w:r>
        <w:rPr>
          <w:rStyle w:val="js-phone-number"/>
          <w:rFonts w:ascii="Arial" w:hAnsi="Arial" w:cs="Arial"/>
          <w:color w:val="0077CC"/>
          <w:sz w:val="26"/>
          <w:szCs w:val="26"/>
          <w:shd w:val="clear" w:color="auto" w:fill="FFFFFF"/>
        </w:rPr>
        <w:t>8(343)286-02-47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; </w:t>
      </w:r>
      <w:r>
        <w:rPr>
          <w:rStyle w:val="js-phone-number"/>
          <w:rFonts w:ascii="Arial" w:hAnsi="Arial" w:cs="Arial"/>
          <w:color w:val="0077CC"/>
          <w:sz w:val="26"/>
          <w:szCs w:val="26"/>
          <w:shd w:val="clear" w:color="auto" w:fill="FFFFFF"/>
        </w:rPr>
        <w:t>8(343)286-02-44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, с.т. </w:t>
      </w:r>
      <w:r>
        <w:rPr>
          <w:rStyle w:val="js-phone-number"/>
          <w:rFonts w:ascii="Arial" w:hAnsi="Arial" w:cs="Arial"/>
          <w:color w:val="0077CC"/>
          <w:sz w:val="26"/>
          <w:szCs w:val="26"/>
          <w:shd w:val="clear" w:color="auto" w:fill="FFFFFF"/>
        </w:rPr>
        <w:t>89826497535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                                                                          </w:t>
      </w:r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B0DBA"/>
    <w:rsid w:val="00147852"/>
    <w:rsid w:val="00AB0DBA"/>
    <w:rsid w:val="00AF6C75"/>
    <w:rsid w:val="00B10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0DBA"/>
    <w:rPr>
      <w:b/>
      <w:bCs/>
    </w:rPr>
  </w:style>
  <w:style w:type="character" w:styleId="a4">
    <w:name w:val="Hyperlink"/>
    <w:basedOn w:val="a0"/>
    <w:uiPriority w:val="99"/>
    <w:semiHidden/>
    <w:unhideWhenUsed/>
    <w:rsid w:val="00AB0DBA"/>
    <w:rPr>
      <w:color w:val="0000FF"/>
      <w:u w:val="single"/>
    </w:rPr>
  </w:style>
  <w:style w:type="character" w:customStyle="1" w:styleId="js-phone-number">
    <w:name w:val="js-phone-number"/>
    <w:basedOn w:val="a0"/>
    <w:rsid w:val="00AB0D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amege.ru/index.php?option=com_acymailing&amp;ctrl=url&amp;subid=3019&amp;urlid=66&amp;mailid=6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damege.ru/index.php?option=com_acymailing&amp;ctrl=url&amp;subid=3019&amp;urlid=59&amp;mailid=6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damege.ru/index.php?option=com_acymailing&amp;ctrl=url&amp;subid=3019&amp;urlid=58&amp;mailid=69" TargetMode="External"/><Relationship Id="rId11" Type="http://schemas.openxmlformats.org/officeDocument/2006/relationships/hyperlink" Target="https://www.sdamege.ru/?acm=3019_69" TargetMode="External"/><Relationship Id="rId5" Type="http://schemas.openxmlformats.org/officeDocument/2006/relationships/hyperlink" Target="https://www.sdamege.ru/?idU=1&amp;acm=3019_69" TargetMode="External"/><Relationship Id="rId10" Type="http://schemas.openxmlformats.org/officeDocument/2006/relationships/hyperlink" Target="https://sdamege.ru/index.php?option=com_acymailing&amp;ctrl=url&amp;subid=3019&amp;urlid=67&amp;mailid=69" TargetMode="External"/><Relationship Id="rId4" Type="http://schemas.openxmlformats.org/officeDocument/2006/relationships/hyperlink" Target="https://www.sdamege.ru/?idU=2&amp;acm=3019_69" TargetMode="External"/><Relationship Id="rId9" Type="http://schemas.openxmlformats.org/officeDocument/2006/relationships/hyperlink" Target="https://e.mail.ru/compose/?mailto=mailto%3arus@sdameg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2779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2018-10-09T05:19:00Z</dcterms:created>
  <dcterms:modified xsi:type="dcterms:W3CDTF">2018-10-09T05:20:00Z</dcterms:modified>
</cp:coreProperties>
</file>