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F612B3" w:rsidRPr="00F612B3" w:rsidTr="00F612B3">
        <w:trPr>
          <w:trHeight w:val="10680"/>
        </w:trPr>
        <w:tc>
          <w:tcPr>
            <w:tcW w:w="14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14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000"/>
            </w:tblGrid>
            <w:tr w:rsidR="00F612B3" w:rsidRPr="00F612B3">
              <w:tc>
                <w:tcPr>
                  <w:tcW w:w="12000" w:type="dxa"/>
                  <w:tcMar>
                    <w:top w:w="300" w:type="dxa"/>
                    <w:left w:w="1000" w:type="dxa"/>
                    <w:bottom w:w="300" w:type="dxa"/>
                    <w:right w:w="1000" w:type="dxa"/>
                  </w:tcMar>
                  <w:hideMark/>
                </w:tcPr>
                <w:p w:rsidR="00F612B3" w:rsidRPr="00F612B3" w:rsidRDefault="00F612B3" w:rsidP="00F612B3">
                  <w:pPr>
                    <w:spacing w:after="0" w:line="336" w:lineRule="atLeast"/>
                    <w:jc w:val="both"/>
                    <w:rPr>
                      <w:rFonts w:ascii="Times New Roman" w:eastAsia="Times New Roman" w:hAnsi="Times New Roman" w:cs="Times New Roman"/>
                      <w:color w:val="515151"/>
                      <w:sz w:val="28"/>
                      <w:szCs w:val="28"/>
                      <w:lang w:eastAsia="ru-RU"/>
                    </w:rPr>
                  </w:pP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t xml:space="preserve"> Центр дистанционных конкурсов и олимпиад «Аврора» </w:t>
                  </w:r>
                  <w:proofErr w:type="gramStart"/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t>г</w:t>
                  </w:r>
                  <w:proofErr w:type="gramEnd"/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t xml:space="preserve">. Санкт - Петербурга  напоминает о проведении VII Всероссийской предметной олимпиады среди школьников (1-11 классов) и III Всероссийской </w:t>
                  </w:r>
                  <w:proofErr w:type="spellStart"/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t>метапредметной</w:t>
                  </w:r>
                  <w:proofErr w:type="spellEnd"/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t xml:space="preserve"> олимпиады среди школьников (2-5 классов).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>С 24 сентября по 18 октября 2018 года - приём заявок.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</w:r>
                  <w:proofErr w:type="gramStart"/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t>Дисциплины олимпиад: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>• русский язык (1-11 класс);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>• литературное чтение (1-4 класс);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>• литература (5 - 11 класс);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>• английский язык (3 - 11 класс);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>• история (6 - 11 класс);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>• обществознание (7 - 11 класс);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 xml:space="preserve">• </w:t>
                  </w:r>
                  <w:proofErr w:type="spellStart"/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t>метапредметная</w:t>
                  </w:r>
                  <w:proofErr w:type="spellEnd"/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t xml:space="preserve"> олимпиада по математике (2 - 5 класс).</w:t>
                  </w:r>
                  <w:proofErr w:type="gramEnd"/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>Награждение победителей олимпиад: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</w:r>
                </w:p>
                <w:p w:rsidR="00F612B3" w:rsidRPr="00F612B3" w:rsidRDefault="00F612B3" w:rsidP="00F612B3">
                  <w:pPr>
                    <w:spacing w:after="0" w:line="336" w:lineRule="atLeast"/>
                    <w:jc w:val="both"/>
                    <w:rPr>
                      <w:rFonts w:ascii="Times New Roman" w:eastAsia="Times New Roman" w:hAnsi="Times New Roman" w:cs="Times New Roman"/>
                      <w:color w:val="515151"/>
                      <w:sz w:val="28"/>
                      <w:szCs w:val="28"/>
                      <w:lang w:eastAsia="ru-RU"/>
                    </w:rPr>
                  </w:pP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t>Победители  Олимпиад  получают  дипломы  I,  II  и  III степени.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>Все участники, принявшие участие в Олимпиадах и не занявшие  призовые  места,  получают  дипломы  участников.</w:t>
                  </w:r>
                  <w:r w:rsidRPr="00F612B3">
                    <w:rPr>
                      <w:rFonts w:ascii="Arial" w:eastAsia="Times New Roman" w:hAnsi="Arial" w:cs="Arial"/>
                      <w:color w:val="000000"/>
                      <w:sz w:val="40"/>
                      <w:szCs w:val="40"/>
                      <w:lang w:eastAsia="ru-RU"/>
                    </w:rPr>
                    <w:br/>
                    <w:t>Все педагоги, задействованные в организации Олимпиад, будут отмечены благодарностями или дипломами организаторов.</w:t>
                  </w:r>
                </w:p>
              </w:tc>
            </w:tr>
          </w:tbl>
          <w:p w:rsidR="00F612B3" w:rsidRPr="00F612B3" w:rsidRDefault="00F612B3" w:rsidP="00F61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F612B3" w:rsidRPr="00F612B3" w:rsidRDefault="00F612B3" w:rsidP="00F612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F612B3" w:rsidRPr="00F612B3" w:rsidTr="00F612B3">
        <w:trPr>
          <w:trHeight w:val="2084"/>
        </w:trPr>
        <w:tc>
          <w:tcPr>
            <w:tcW w:w="14000" w:type="dxa"/>
            <w:shd w:val="clear" w:color="auto" w:fill="FFFFFF"/>
            <w:vAlign w:val="center"/>
            <w:hideMark/>
          </w:tcPr>
          <w:tbl>
            <w:tblPr>
              <w:tblW w:w="14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000"/>
            </w:tblGrid>
            <w:tr w:rsidR="00F612B3" w:rsidRPr="00F612B3">
              <w:tc>
                <w:tcPr>
                  <w:tcW w:w="14000" w:type="dxa"/>
                  <w:vAlign w:val="center"/>
                  <w:hideMark/>
                </w:tcPr>
                <w:tbl>
                  <w:tblPr>
                    <w:tblW w:w="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439"/>
                  </w:tblGrid>
                  <w:tr w:rsidR="00F612B3" w:rsidRPr="00F612B3">
                    <w:trPr>
                      <w:trHeight w:val="384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8086B"/>
                        <w:tcMar>
                          <w:top w:w="400" w:type="dxa"/>
                          <w:left w:w="300" w:type="dxa"/>
                          <w:bottom w:w="400" w:type="dxa"/>
                          <w:right w:w="300" w:type="dxa"/>
                        </w:tcMar>
                        <w:vAlign w:val="center"/>
                        <w:hideMark/>
                      </w:tcPr>
                      <w:p w:rsidR="00F612B3" w:rsidRPr="00F612B3" w:rsidRDefault="00F612B3" w:rsidP="00F612B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4" w:tgtFrame="_blank" w:history="1">
                          <w:r w:rsidRPr="00F612B3">
                            <w:rPr>
                              <w:rFonts w:ascii="Arial" w:eastAsia="Times New Roman" w:hAnsi="Arial" w:cs="Arial"/>
                              <w:color w:val="FFFFFF"/>
                              <w:sz w:val="32"/>
                              <w:lang w:eastAsia="ru-RU"/>
                            </w:rPr>
                            <w:t>Информационное письмо</w:t>
                          </w:r>
                        </w:hyperlink>
                      </w:p>
                    </w:tc>
                  </w:tr>
                </w:tbl>
                <w:p w:rsidR="00F612B3" w:rsidRPr="00F612B3" w:rsidRDefault="00F612B3" w:rsidP="00F612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612B3" w:rsidRPr="00F612B3" w:rsidRDefault="00F612B3" w:rsidP="00F61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F612B3" w:rsidRPr="00F612B3" w:rsidRDefault="00F612B3" w:rsidP="00F612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F612B3" w:rsidRPr="00F612B3" w:rsidTr="00F612B3">
        <w:trPr>
          <w:trHeight w:val="2084"/>
        </w:trPr>
        <w:tc>
          <w:tcPr>
            <w:tcW w:w="14000" w:type="dxa"/>
            <w:shd w:val="clear" w:color="auto" w:fill="FFFFFF"/>
            <w:vAlign w:val="center"/>
            <w:hideMark/>
          </w:tcPr>
          <w:tbl>
            <w:tblPr>
              <w:tblW w:w="14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000"/>
            </w:tblGrid>
            <w:tr w:rsidR="00F612B3" w:rsidRPr="00F612B3">
              <w:tc>
                <w:tcPr>
                  <w:tcW w:w="14000" w:type="dxa"/>
                  <w:vAlign w:val="center"/>
                  <w:hideMark/>
                </w:tcPr>
                <w:tbl>
                  <w:tblPr>
                    <w:tblW w:w="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722"/>
                  </w:tblGrid>
                  <w:tr w:rsidR="00F612B3" w:rsidRPr="00F612B3">
                    <w:trPr>
                      <w:trHeight w:val="384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8086B"/>
                        <w:tcMar>
                          <w:top w:w="400" w:type="dxa"/>
                          <w:left w:w="300" w:type="dxa"/>
                          <w:bottom w:w="400" w:type="dxa"/>
                          <w:right w:w="300" w:type="dxa"/>
                        </w:tcMar>
                        <w:vAlign w:val="center"/>
                        <w:hideMark/>
                      </w:tcPr>
                      <w:p w:rsidR="00F612B3" w:rsidRPr="00F612B3" w:rsidRDefault="00F612B3" w:rsidP="00F612B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5" w:tgtFrame="_blank" w:history="1">
                          <w:r w:rsidRPr="00F612B3">
                            <w:rPr>
                              <w:rFonts w:ascii="Arial" w:eastAsia="Times New Roman" w:hAnsi="Arial" w:cs="Arial"/>
                              <w:color w:val="FFFFFF"/>
                              <w:sz w:val="32"/>
                              <w:lang w:eastAsia="ru-RU"/>
                            </w:rPr>
                            <w:t>Буклет организатора</w:t>
                          </w:r>
                        </w:hyperlink>
                      </w:p>
                    </w:tc>
                  </w:tr>
                </w:tbl>
                <w:p w:rsidR="00F612B3" w:rsidRPr="00F612B3" w:rsidRDefault="00F612B3" w:rsidP="00F612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612B3" w:rsidRPr="00F612B3" w:rsidRDefault="00F612B3" w:rsidP="00F61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F612B3" w:rsidRPr="00F612B3" w:rsidRDefault="00F612B3" w:rsidP="00F612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F612B3" w:rsidRPr="00F612B3" w:rsidTr="00F612B3">
        <w:trPr>
          <w:trHeight w:val="1000"/>
        </w:trPr>
        <w:tc>
          <w:tcPr>
            <w:tcW w:w="14000" w:type="dxa"/>
            <w:shd w:val="clear" w:color="auto" w:fill="FFFFFF"/>
            <w:vAlign w:val="center"/>
            <w:hideMark/>
          </w:tcPr>
          <w:tbl>
            <w:tblPr>
              <w:tblW w:w="14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F612B3" w:rsidRPr="00F612B3">
              <w:trPr>
                <w:trHeight w:val="1000"/>
              </w:trPr>
              <w:tc>
                <w:tcPr>
                  <w:tcW w:w="14000" w:type="dxa"/>
                  <w:vAlign w:val="center"/>
                  <w:hideMark/>
                </w:tcPr>
                <w:tbl>
                  <w:tblPr>
                    <w:tblW w:w="1400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000"/>
                  </w:tblGrid>
                  <w:tr w:rsidR="00F612B3" w:rsidRPr="00F612B3">
                    <w:trPr>
                      <w:trHeight w:val="20"/>
                    </w:trPr>
                    <w:tc>
                      <w:tcPr>
                        <w:tcW w:w="14000" w:type="dxa"/>
                        <w:shd w:val="clear" w:color="auto" w:fill="CCCCCC"/>
                        <w:vAlign w:val="center"/>
                        <w:hideMark/>
                      </w:tcPr>
                      <w:p w:rsidR="00F612B3" w:rsidRPr="00F612B3" w:rsidRDefault="00F612B3" w:rsidP="00F612B3">
                        <w:pPr>
                          <w:spacing w:after="0" w:line="20" w:lineRule="atLeast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  <w:r w:rsidRPr="00F612B3"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F612B3" w:rsidRPr="00F612B3" w:rsidRDefault="00F612B3" w:rsidP="00F612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612B3" w:rsidRPr="00F612B3" w:rsidRDefault="00F612B3" w:rsidP="00F61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F612B3" w:rsidRPr="00F612B3" w:rsidRDefault="00F612B3" w:rsidP="00F612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F612B3" w:rsidRPr="00F612B3" w:rsidTr="00F612B3">
        <w:trPr>
          <w:trHeight w:val="3960"/>
        </w:trPr>
        <w:tc>
          <w:tcPr>
            <w:tcW w:w="14000" w:type="dxa"/>
            <w:shd w:val="clear" w:color="auto" w:fill="FFFFFF"/>
            <w:tcMar>
              <w:top w:w="1000" w:type="dxa"/>
              <w:left w:w="0" w:type="dxa"/>
              <w:bottom w:w="900" w:type="dxa"/>
              <w:right w:w="0" w:type="dxa"/>
            </w:tcMar>
            <w:hideMark/>
          </w:tcPr>
          <w:tbl>
            <w:tblPr>
              <w:tblW w:w="14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000"/>
            </w:tblGrid>
            <w:tr w:rsidR="00F612B3" w:rsidRPr="00F612B3">
              <w:trPr>
                <w:trHeight w:val="3960"/>
              </w:trPr>
              <w:tc>
                <w:tcPr>
                  <w:tcW w:w="6" w:type="dxa"/>
                  <w:vAlign w:val="center"/>
                  <w:hideMark/>
                </w:tcPr>
                <w:tbl>
                  <w:tblPr>
                    <w:tblW w:w="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</w:tblGrid>
                  <w:tr w:rsidR="00F612B3" w:rsidRPr="00F612B3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F612B3" w:rsidRPr="00F612B3" w:rsidRDefault="00F612B3" w:rsidP="00F612B3">
                        <w:pPr>
                          <w:spacing w:after="0" w:line="240" w:lineRule="auto"/>
                          <w:divId w:val="158198152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612B3" w:rsidRPr="00F612B3" w:rsidRDefault="00F612B3" w:rsidP="00F612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F612B3" w:rsidRPr="00F612B3" w:rsidRDefault="00F612B3" w:rsidP="00F61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F612B3" w:rsidRPr="00F612B3" w:rsidRDefault="00F612B3" w:rsidP="00F612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F612B3" w:rsidRPr="00F612B3" w:rsidTr="00F612B3">
        <w:trPr>
          <w:trHeight w:val="2084"/>
        </w:trPr>
        <w:tc>
          <w:tcPr>
            <w:tcW w:w="14000" w:type="dxa"/>
            <w:shd w:val="clear" w:color="auto" w:fill="FFFFFF"/>
            <w:vAlign w:val="center"/>
            <w:hideMark/>
          </w:tcPr>
          <w:tbl>
            <w:tblPr>
              <w:tblW w:w="140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000"/>
            </w:tblGrid>
            <w:tr w:rsidR="00F612B3" w:rsidRPr="00F612B3">
              <w:tc>
                <w:tcPr>
                  <w:tcW w:w="14000" w:type="dxa"/>
                  <w:vAlign w:val="center"/>
                  <w:hideMark/>
                </w:tcPr>
                <w:tbl>
                  <w:tblPr>
                    <w:tblW w:w="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267"/>
                  </w:tblGrid>
                  <w:tr w:rsidR="00F612B3" w:rsidRPr="00F612B3">
                    <w:trPr>
                      <w:trHeight w:val="384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8086B"/>
                        <w:tcMar>
                          <w:top w:w="400" w:type="dxa"/>
                          <w:left w:w="300" w:type="dxa"/>
                          <w:bottom w:w="400" w:type="dxa"/>
                          <w:right w:w="300" w:type="dxa"/>
                        </w:tcMar>
                        <w:vAlign w:val="center"/>
                        <w:hideMark/>
                      </w:tcPr>
                      <w:p w:rsidR="00F612B3" w:rsidRPr="00F612B3" w:rsidRDefault="00F612B3" w:rsidP="00F612B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6" w:tgtFrame="_blank" w:history="1">
                          <w:r w:rsidRPr="00F612B3">
                            <w:rPr>
                              <w:rFonts w:ascii="Arial" w:eastAsia="Times New Roman" w:hAnsi="Arial" w:cs="Arial"/>
                              <w:color w:val="FFFFFF"/>
                              <w:sz w:val="32"/>
                              <w:lang w:eastAsia="ru-RU"/>
                            </w:rPr>
                            <w:t>Подробнее</w:t>
                          </w:r>
                        </w:hyperlink>
                      </w:p>
                    </w:tc>
                  </w:tr>
                </w:tbl>
                <w:p w:rsidR="00F612B3" w:rsidRPr="00F612B3" w:rsidRDefault="00F612B3" w:rsidP="00F612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612B3" w:rsidRPr="00F612B3" w:rsidRDefault="00F612B3" w:rsidP="00F61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AF6C75" w:rsidRPr="00F612B3" w:rsidRDefault="00F612B3">
      <w:pPr>
        <w:rPr>
          <w:sz w:val="28"/>
          <w:szCs w:val="28"/>
        </w:rPr>
      </w:pPr>
      <w:r>
        <w:t xml:space="preserve">Точная информация на </w:t>
      </w:r>
      <w:r w:rsidRPr="00F612B3">
        <w:rPr>
          <w:sz w:val="28"/>
          <w:szCs w:val="28"/>
        </w:rPr>
        <w:t xml:space="preserve">https://e.mail.ru/thread/0:15392416030000000680:0/  </w:t>
      </w:r>
    </w:p>
    <w:sectPr w:rsidR="00AF6C75" w:rsidRPr="00F612B3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612B3"/>
    <w:rsid w:val="00147852"/>
    <w:rsid w:val="00AF6C75"/>
    <w:rsid w:val="00F612B3"/>
    <w:rsid w:val="00FF2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tn-innermailrucssattributepostfix">
    <w:name w:val="btn-inner_mailru_css_attribute_postfix"/>
    <w:basedOn w:val="a0"/>
    <w:rsid w:val="00F612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ni.avroracentr.ru/ru/mail_link_tracker?hash=6epgpqiduczbnpnn4uy5hpmnxuugwadhjf3qghg74c785mgttc75qy85mbmu3hy1fuq5xoswntkt6q&amp;url=aHR0cDovL3d3dy5hdnJvcmFjZW50ci5ydQ~~" TargetMode="External"/><Relationship Id="rId5" Type="http://schemas.openxmlformats.org/officeDocument/2006/relationships/hyperlink" Target="http://uni.avroracentr.ru/ru/mail_link_tracker?hash=6is1mc6pe7m7kxnn4uy5hpmnxuugwadhjf3qghg74c785mgttc75ryf3s7r8zjz59dmxgprfmn8tfq&amp;url=aHR0cDovL3d3dy5hdnJvcmFjZW50ci5ydS91cGxvYWQvbWVkaWFsaWJyYXJ5L2FhNy9CdWtsZXQuanBn" TargetMode="External"/><Relationship Id="rId4" Type="http://schemas.openxmlformats.org/officeDocument/2006/relationships/hyperlink" Target="http://uni.avroracentr.ru/ru/mail_link_tracker?hash=6k34pc4fnoc359nn4uy5hpmnxuugwadhjf3qghg74c785mgttc75qqu4ng1abwhzgunfnrt9bxkk3w&amp;url=aHR0cDovL3d3dy5hdnJvcmFjZW50ci5ydS96YWdydXpraS9vbGltcC8yNC4wOS9JbmZvcm1fcGlzbW8ucG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2018-10-11T07:48:00Z</dcterms:created>
  <dcterms:modified xsi:type="dcterms:W3CDTF">2018-10-11T07:50:00Z</dcterms:modified>
</cp:coreProperties>
</file>