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612B3" w:rsidRPr="00F612B3" w:rsidTr="00F612B3">
        <w:trPr>
          <w:trHeight w:val="10680"/>
        </w:trPr>
        <w:tc>
          <w:tcPr>
            <w:tcW w:w="14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14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000"/>
            </w:tblGrid>
            <w:tr w:rsidR="00F612B3" w:rsidRPr="00F612B3">
              <w:tc>
                <w:tcPr>
                  <w:tcW w:w="12000" w:type="dxa"/>
                  <w:tcMar>
                    <w:top w:w="300" w:type="dxa"/>
                    <w:left w:w="1000" w:type="dxa"/>
                    <w:bottom w:w="300" w:type="dxa"/>
                    <w:right w:w="1000" w:type="dxa"/>
                  </w:tcMar>
                  <w:hideMark/>
                </w:tcPr>
                <w:p w:rsidR="00F612B3" w:rsidRPr="00F612B3" w:rsidRDefault="00F612B3" w:rsidP="00F612B3">
                  <w:pPr>
                    <w:spacing w:after="0" w:line="336" w:lineRule="atLeast"/>
                    <w:jc w:val="both"/>
                    <w:rPr>
                      <w:rFonts w:ascii="Times New Roman" w:eastAsia="Times New Roman" w:hAnsi="Times New Roman" w:cs="Times New Roman"/>
                      <w:color w:val="515151"/>
                      <w:sz w:val="28"/>
                      <w:szCs w:val="28"/>
                      <w:lang w:eastAsia="ru-RU"/>
                    </w:rPr>
                  </w:pP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t xml:space="preserve"> Центр дистанционных конкурсов и олимпиад «Аврора» </w:t>
                  </w:r>
                  <w:proofErr w:type="gramStart"/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t>г</w:t>
                  </w:r>
                  <w:proofErr w:type="gramEnd"/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t xml:space="preserve">. Санкт - Петербурга  напоминает о проведении VII Всероссийской предметной олимпиады среди школьников (1-11 классов) и III Всероссийской </w:t>
                  </w:r>
                  <w:proofErr w:type="spellStart"/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t>метапредметной</w:t>
                  </w:r>
                  <w:proofErr w:type="spellEnd"/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t xml:space="preserve"> олимпиады среди школьников (2-5 классов).</w:t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  <w:t>С 24 сентября по 18 октября 2018 года - приём заявок.</w:t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</w:r>
                  <w:proofErr w:type="gramStart"/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t>Дисциплины олимпиад:</w:t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  <w:t>• русский язык (1-11 класс);</w:t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  <w:t>• литературное чтение (1-4 класс);</w:t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  <w:t>• литература (5 - 11 класс);</w:t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  <w:t>• английский язык (3 - 11 класс);</w:t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  <w:t>• история (6 - 11 класс);</w:t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  <w:t>• обществознание (7 - 11 класс);</w:t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  <w:t xml:space="preserve">• </w:t>
                  </w:r>
                  <w:proofErr w:type="spellStart"/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t>метапредметная</w:t>
                  </w:r>
                  <w:proofErr w:type="spellEnd"/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t xml:space="preserve"> олимпиада по математике (2 - 5 класс).</w:t>
                  </w:r>
                  <w:proofErr w:type="gramEnd"/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  <w:t>Награждение победителей олимпиад:</w:t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</w:r>
                </w:p>
                <w:p w:rsidR="00F612B3" w:rsidRPr="00F612B3" w:rsidRDefault="00F612B3" w:rsidP="00F612B3">
                  <w:pPr>
                    <w:spacing w:after="0" w:line="336" w:lineRule="atLeast"/>
                    <w:jc w:val="both"/>
                    <w:rPr>
                      <w:rFonts w:ascii="Times New Roman" w:eastAsia="Times New Roman" w:hAnsi="Times New Roman" w:cs="Times New Roman"/>
                      <w:color w:val="515151"/>
                      <w:sz w:val="28"/>
                      <w:szCs w:val="28"/>
                      <w:lang w:eastAsia="ru-RU"/>
                    </w:rPr>
                  </w:pP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t>Победители  Олимпиад  получают  дипломы  I,  II  и  III степени.</w:t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  <w:t>Все участники, принявшие участие в Олимпиадах и не занявшие  призовые  места,  получают  дипломы  участников.</w:t>
                  </w:r>
                  <w:r w:rsidRPr="00F612B3">
                    <w:rPr>
                      <w:rFonts w:ascii="Arial" w:eastAsia="Times New Roman" w:hAnsi="Arial" w:cs="Arial"/>
                      <w:color w:val="000000"/>
                      <w:sz w:val="40"/>
                      <w:szCs w:val="40"/>
                      <w:lang w:eastAsia="ru-RU"/>
                    </w:rPr>
                    <w:br/>
                    <w:t>Все педагоги, задействованные в организации Олимпиад, будут отмечены благодарностями или дипломами организаторов.</w:t>
                  </w:r>
                </w:p>
              </w:tc>
            </w:tr>
          </w:tbl>
          <w:p w:rsidR="00F612B3" w:rsidRPr="00F612B3" w:rsidRDefault="00F612B3" w:rsidP="00F6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F612B3" w:rsidRPr="00F612B3" w:rsidRDefault="00F612B3" w:rsidP="00F612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612B3" w:rsidRPr="00F612B3" w:rsidTr="00F612B3">
        <w:trPr>
          <w:trHeight w:val="2084"/>
        </w:trPr>
        <w:tc>
          <w:tcPr>
            <w:tcW w:w="14000" w:type="dxa"/>
            <w:shd w:val="clear" w:color="auto" w:fill="FFFFFF"/>
            <w:vAlign w:val="center"/>
            <w:hideMark/>
          </w:tcPr>
          <w:tbl>
            <w:tblPr>
              <w:tblW w:w="14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000"/>
            </w:tblGrid>
            <w:tr w:rsidR="00F612B3" w:rsidRPr="00F612B3">
              <w:tc>
                <w:tcPr>
                  <w:tcW w:w="14000" w:type="dxa"/>
                  <w:vAlign w:val="center"/>
                  <w:hideMark/>
                </w:tcPr>
                <w:tbl>
                  <w:tblPr>
                    <w:tblW w:w="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439"/>
                  </w:tblGrid>
                  <w:tr w:rsidR="00F612B3" w:rsidRPr="00F612B3">
                    <w:trPr>
                      <w:trHeight w:val="384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8086B"/>
                        <w:tcMar>
                          <w:top w:w="400" w:type="dxa"/>
                          <w:left w:w="300" w:type="dxa"/>
                          <w:bottom w:w="400" w:type="dxa"/>
                          <w:right w:w="300" w:type="dxa"/>
                        </w:tcMar>
                        <w:vAlign w:val="center"/>
                        <w:hideMark/>
                      </w:tcPr>
                      <w:p w:rsidR="00F612B3" w:rsidRPr="00F612B3" w:rsidRDefault="00F612B3" w:rsidP="00F612B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4" w:tgtFrame="_blank" w:history="1">
                          <w:r w:rsidRPr="00F612B3">
                            <w:rPr>
                              <w:rFonts w:ascii="Arial" w:eastAsia="Times New Roman" w:hAnsi="Arial" w:cs="Arial"/>
                              <w:color w:val="FFFFFF"/>
                              <w:sz w:val="32"/>
                              <w:lang w:eastAsia="ru-RU"/>
                            </w:rPr>
                            <w:t>Информационное письмо</w:t>
                          </w:r>
                        </w:hyperlink>
                      </w:p>
                    </w:tc>
                  </w:tr>
                </w:tbl>
                <w:p w:rsidR="00F612B3" w:rsidRPr="00F612B3" w:rsidRDefault="00F612B3" w:rsidP="00F61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612B3" w:rsidRPr="00F612B3" w:rsidRDefault="00F612B3" w:rsidP="00F6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F612B3" w:rsidRPr="00F612B3" w:rsidRDefault="00F612B3" w:rsidP="00F612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612B3" w:rsidRPr="00F612B3" w:rsidTr="00F612B3">
        <w:trPr>
          <w:trHeight w:val="2084"/>
        </w:trPr>
        <w:tc>
          <w:tcPr>
            <w:tcW w:w="14000" w:type="dxa"/>
            <w:shd w:val="clear" w:color="auto" w:fill="FFFFFF"/>
            <w:vAlign w:val="center"/>
            <w:hideMark/>
          </w:tcPr>
          <w:tbl>
            <w:tblPr>
              <w:tblW w:w="14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000"/>
            </w:tblGrid>
            <w:tr w:rsidR="00F612B3" w:rsidRPr="00F612B3">
              <w:tc>
                <w:tcPr>
                  <w:tcW w:w="14000" w:type="dxa"/>
                  <w:vAlign w:val="center"/>
                  <w:hideMark/>
                </w:tcPr>
                <w:tbl>
                  <w:tblPr>
                    <w:tblW w:w="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22"/>
                  </w:tblGrid>
                  <w:tr w:rsidR="00F612B3" w:rsidRPr="00F612B3">
                    <w:trPr>
                      <w:trHeight w:val="384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8086B"/>
                        <w:tcMar>
                          <w:top w:w="400" w:type="dxa"/>
                          <w:left w:w="300" w:type="dxa"/>
                          <w:bottom w:w="400" w:type="dxa"/>
                          <w:right w:w="300" w:type="dxa"/>
                        </w:tcMar>
                        <w:vAlign w:val="center"/>
                        <w:hideMark/>
                      </w:tcPr>
                      <w:p w:rsidR="00F612B3" w:rsidRPr="00F612B3" w:rsidRDefault="00F612B3" w:rsidP="00F612B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tgtFrame="_blank" w:history="1">
                          <w:r w:rsidRPr="00F612B3">
                            <w:rPr>
                              <w:rFonts w:ascii="Arial" w:eastAsia="Times New Roman" w:hAnsi="Arial" w:cs="Arial"/>
                              <w:color w:val="FFFFFF"/>
                              <w:sz w:val="32"/>
                              <w:lang w:eastAsia="ru-RU"/>
                            </w:rPr>
                            <w:t>Буклет организатора</w:t>
                          </w:r>
                        </w:hyperlink>
                      </w:p>
                    </w:tc>
                  </w:tr>
                </w:tbl>
                <w:p w:rsidR="00F612B3" w:rsidRPr="00F612B3" w:rsidRDefault="00F612B3" w:rsidP="00F61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612B3" w:rsidRPr="00F612B3" w:rsidRDefault="00F612B3" w:rsidP="00F6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F612B3" w:rsidRPr="00F612B3" w:rsidRDefault="00F612B3" w:rsidP="00F612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612B3" w:rsidRPr="00F612B3" w:rsidTr="00F612B3">
        <w:trPr>
          <w:trHeight w:val="1000"/>
        </w:trPr>
        <w:tc>
          <w:tcPr>
            <w:tcW w:w="14000" w:type="dxa"/>
            <w:shd w:val="clear" w:color="auto" w:fill="FFFFFF"/>
            <w:vAlign w:val="center"/>
            <w:hideMark/>
          </w:tcPr>
          <w:tbl>
            <w:tblPr>
              <w:tblW w:w="14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612B3" w:rsidRPr="00F612B3">
              <w:trPr>
                <w:trHeight w:val="1000"/>
              </w:trPr>
              <w:tc>
                <w:tcPr>
                  <w:tcW w:w="14000" w:type="dxa"/>
                  <w:vAlign w:val="center"/>
                  <w:hideMark/>
                </w:tcPr>
                <w:tbl>
                  <w:tblPr>
                    <w:tblW w:w="1400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000"/>
                  </w:tblGrid>
                  <w:tr w:rsidR="00F612B3" w:rsidRPr="00F612B3">
                    <w:trPr>
                      <w:trHeight w:val="20"/>
                    </w:trPr>
                    <w:tc>
                      <w:tcPr>
                        <w:tcW w:w="14000" w:type="dxa"/>
                        <w:shd w:val="clear" w:color="auto" w:fill="CCCCCC"/>
                        <w:vAlign w:val="center"/>
                        <w:hideMark/>
                      </w:tcPr>
                      <w:p w:rsidR="00F612B3" w:rsidRPr="00F612B3" w:rsidRDefault="00F612B3" w:rsidP="00F612B3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  <w:r w:rsidRPr="00F612B3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612B3" w:rsidRPr="00F612B3" w:rsidRDefault="00F612B3" w:rsidP="00F612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612B3" w:rsidRPr="00F612B3" w:rsidRDefault="00F612B3" w:rsidP="00F6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F612B3" w:rsidRPr="00F612B3" w:rsidRDefault="00F612B3" w:rsidP="00F612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612B3" w:rsidRPr="00F612B3" w:rsidTr="00F612B3">
        <w:trPr>
          <w:trHeight w:val="3960"/>
        </w:trPr>
        <w:tc>
          <w:tcPr>
            <w:tcW w:w="14000" w:type="dxa"/>
            <w:shd w:val="clear" w:color="auto" w:fill="FFFFFF"/>
            <w:tcMar>
              <w:top w:w="1000" w:type="dxa"/>
              <w:left w:w="0" w:type="dxa"/>
              <w:bottom w:w="900" w:type="dxa"/>
              <w:right w:w="0" w:type="dxa"/>
            </w:tcMar>
            <w:hideMark/>
          </w:tcPr>
          <w:tbl>
            <w:tblPr>
              <w:tblW w:w="14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000"/>
            </w:tblGrid>
            <w:tr w:rsidR="00F612B3" w:rsidRPr="00F612B3">
              <w:trPr>
                <w:trHeight w:val="3960"/>
              </w:trPr>
              <w:tc>
                <w:tcPr>
                  <w:tcW w:w="6" w:type="dxa"/>
                  <w:vAlign w:val="center"/>
                  <w:hideMark/>
                </w:tcPr>
                <w:tbl>
                  <w:tblPr>
                    <w:tblW w:w="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</w:tblGrid>
                  <w:tr w:rsidR="00F612B3" w:rsidRPr="00F612B3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12B3" w:rsidRPr="00F612B3" w:rsidRDefault="00F612B3" w:rsidP="00F612B3">
                        <w:pPr>
                          <w:spacing w:after="0" w:line="240" w:lineRule="auto"/>
                          <w:divId w:val="158198152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612B3" w:rsidRPr="00F612B3" w:rsidRDefault="00F612B3" w:rsidP="00F61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F612B3" w:rsidRPr="00F612B3" w:rsidRDefault="00F612B3" w:rsidP="00F6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F612B3" w:rsidRPr="00F612B3" w:rsidRDefault="00F612B3" w:rsidP="00F612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612B3" w:rsidRPr="00F612B3" w:rsidTr="00F612B3">
        <w:trPr>
          <w:trHeight w:val="2084"/>
        </w:trPr>
        <w:tc>
          <w:tcPr>
            <w:tcW w:w="14000" w:type="dxa"/>
            <w:shd w:val="clear" w:color="auto" w:fill="FFFFFF"/>
            <w:vAlign w:val="center"/>
            <w:hideMark/>
          </w:tcPr>
          <w:tbl>
            <w:tblPr>
              <w:tblW w:w="14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000"/>
            </w:tblGrid>
            <w:tr w:rsidR="00F612B3" w:rsidRPr="00F612B3">
              <w:tc>
                <w:tcPr>
                  <w:tcW w:w="14000" w:type="dxa"/>
                  <w:vAlign w:val="center"/>
                  <w:hideMark/>
                </w:tcPr>
                <w:tbl>
                  <w:tblPr>
                    <w:tblW w:w="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67"/>
                  </w:tblGrid>
                  <w:tr w:rsidR="00F612B3" w:rsidRPr="00F612B3">
                    <w:trPr>
                      <w:trHeight w:val="384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8086B"/>
                        <w:tcMar>
                          <w:top w:w="400" w:type="dxa"/>
                          <w:left w:w="300" w:type="dxa"/>
                          <w:bottom w:w="400" w:type="dxa"/>
                          <w:right w:w="300" w:type="dxa"/>
                        </w:tcMar>
                        <w:vAlign w:val="center"/>
                        <w:hideMark/>
                      </w:tcPr>
                      <w:p w:rsidR="00F612B3" w:rsidRPr="00F612B3" w:rsidRDefault="00F612B3" w:rsidP="00F612B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tgtFrame="_blank" w:history="1">
                          <w:r w:rsidRPr="00F612B3">
                            <w:rPr>
                              <w:rFonts w:ascii="Arial" w:eastAsia="Times New Roman" w:hAnsi="Arial" w:cs="Arial"/>
                              <w:color w:val="FFFFFF"/>
                              <w:sz w:val="32"/>
                              <w:lang w:eastAsia="ru-RU"/>
                            </w:rPr>
                            <w:t>Подробнее</w:t>
                          </w:r>
                        </w:hyperlink>
                      </w:p>
                    </w:tc>
                  </w:tr>
                </w:tbl>
                <w:p w:rsidR="00F612B3" w:rsidRPr="00F612B3" w:rsidRDefault="00F612B3" w:rsidP="00F61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612B3" w:rsidRPr="00F612B3" w:rsidRDefault="00F612B3" w:rsidP="00F61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AF6C75" w:rsidRPr="00F612B3" w:rsidRDefault="00F612B3">
      <w:pPr>
        <w:rPr>
          <w:sz w:val="28"/>
          <w:szCs w:val="28"/>
        </w:rPr>
      </w:pPr>
      <w:r>
        <w:t xml:space="preserve">Точная информация на </w:t>
      </w:r>
      <w:r w:rsidRPr="00F612B3">
        <w:rPr>
          <w:sz w:val="28"/>
          <w:szCs w:val="28"/>
        </w:rPr>
        <w:t xml:space="preserve">https://e.mail.ru/thread/0:15392416030000000680:0/  </w:t>
      </w:r>
    </w:p>
    <w:sectPr w:rsidR="00AF6C75" w:rsidRPr="00F612B3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612B3"/>
    <w:rsid w:val="00147852"/>
    <w:rsid w:val="00AF6C75"/>
    <w:rsid w:val="00F612B3"/>
    <w:rsid w:val="00FF2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tn-innermailrucssattributepostfix">
    <w:name w:val="btn-inner_mailru_css_attribute_postfix"/>
    <w:basedOn w:val="a0"/>
    <w:rsid w:val="00F61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i.avroracentr.ru/ru/mail_link_tracker?hash=6epgpqiduczbnpnn4uy5hpmnxuugwadhjf3qghg74c785mgttc75qy85mbmu3hy1fuq5xoswntkt6q&amp;url=aHR0cDovL3d3dy5hdnJvcmFjZW50ci5ydQ~~" TargetMode="External"/><Relationship Id="rId5" Type="http://schemas.openxmlformats.org/officeDocument/2006/relationships/hyperlink" Target="http://uni.avroracentr.ru/ru/mail_link_tracker?hash=6is1mc6pe7m7kxnn4uy5hpmnxuugwadhjf3qghg74c785mgttc75ryf3s7r8zjz59dmxgprfmn8tfq&amp;url=aHR0cDovL3d3dy5hdnJvcmFjZW50ci5ydS91cGxvYWQvbWVkaWFsaWJyYXJ5L2FhNy9CdWtsZXQuanBn" TargetMode="External"/><Relationship Id="rId4" Type="http://schemas.openxmlformats.org/officeDocument/2006/relationships/hyperlink" Target="http://uni.avroracentr.ru/ru/mail_link_tracker?hash=6k34pc4fnoc359nn4uy5hpmnxuugwadhjf3qghg74c785mgttc75qqu4ng1abwhzgunfnrt9bxkk3w&amp;url=aHR0cDovL3d3dy5hdnJvcmFjZW50ci5ydS96YWdydXpraS9vbGltcC8yNC4wOS9JbmZvcm1fcGlzbW8ucG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2018-10-11T07:48:00Z</dcterms:created>
  <dcterms:modified xsi:type="dcterms:W3CDTF">2018-10-11T07:50:00Z</dcterms:modified>
</cp:coreProperties>
</file>