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E93D66">
      <w:hyperlink r:id="rId4" w:history="1">
        <w:r w:rsidRPr="00E84D91">
          <w:rPr>
            <w:rStyle w:val="a3"/>
          </w:rPr>
          <w:t>https://pro.direktoria.org/kurator_webinar?utm_source=rassylka&amp;utm_medium=email&amp;utm_campaign=forma1&amp;utm_medium=email&amp;utm_source=UniSender&amp;utm_campaign=174608329</w:t>
        </w:r>
      </w:hyperlink>
      <w:r>
        <w:t xml:space="preserve"> 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E93D66"/>
    <w:rsid w:val="00147852"/>
    <w:rsid w:val="00623367"/>
    <w:rsid w:val="00AF6C75"/>
    <w:rsid w:val="00E9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D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.direktoria.org/kurator_webinar?utm_source=rassylka&amp;utm_medium=email&amp;utm_campaign=forma1&amp;utm_medium=email&amp;utm_source=UniSender&amp;utm_campaign=174608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2018-09-14T06:34:00Z</dcterms:created>
  <dcterms:modified xsi:type="dcterms:W3CDTF">2018-09-14T06:34:00Z</dcterms:modified>
</cp:coreProperties>
</file>