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</w:t>
      </w: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 Паспорт безопасности учреждения</w:t>
      </w:r>
    </w:p>
    <w:p w:rsidR="00845357" w:rsidRPr="00075EFF" w:rsidRDefault="00075EFF">
      <w:pPr>
        <w:spacing w:before="120" w:after="105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ПАСПОРТ БЕЗОПАСНОСТИ</w:t>
      </w:r>
    </w:p>
    <w:p w:rsidR="00845357" w:rsidRPr="00075EFF" w:rsidRDefault="00075EFF">
      <w:pPr>
        <w:spacing w:before="120" w:after="105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(антитеррористической защищенности)</w:t>
      </w:r>
    </w:p>
    <w:p w:rsidR="00845357" w:rsidRPr="00075EFF" w:rsidRDefault="00075EFF">
      <w:pPr>
        <w:spacing w:before="120" w:after="105" w:line="240" w:lineRule="auto"/>
        <w:jc w:val="center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Муниципального казенного общеобразовательного учреждения «</w:t>
      </w:r>
      <w:proofErr w:type="spellStart"/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Тляхская</w:t>
      </w:r>
      <w:proofErr w:type="spellEnd"/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средняя общеобразовательная школа» </w:t>
      </w:r>
      <w:proofErr w:type="spellStart"/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Шамильского</w:t>
      </w:r>
      <w:proofErr w:type="spellEnd"/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района Республики Дагестан</w:t>
      </w:r>
    </w:p>
    <w:p w:rsidR="00845357" w:rsidRPr="00075EFF" w:rsidRDefault="00075EFF">
      <w:pPr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Раздел.  Общие сведения об образовательном учреждении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1.1. Особенности образовательного учреждения (далее – ОУ): 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В школе обучается 67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здание построено в 2009</w:t>
      </w: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году из бутового камня;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 школе имеется  спортивная  площадка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помещение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приспособленное под столовую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Режим работы школы: с понедельника по субботу с  8.00 до 17.30;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Профиль деятельности объекта – образование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1.2. Реквизиты ОУ:  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2964"/>
        <w:gridCol w:w="6407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Свидетельство о регистрации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(номер, дата выдачи, кем выдано)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ОГРН 1020501838477 от 7 декабря 2011г. </w:t>
            </w:r>
            <w:proofErr w:type="gram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выданное</w:t>
            </w:r>
            <w:proofErr w:type="gram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МРИ ФНС России №13 по Республике Дагестан.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ИНН/КПП 052808304/052801001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Лицензия на право осуществления образовательной деятельности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Серия 05Л01 №0001755, Регистрационный номер 7431, </w:t>
            </w:r>
            <w:proofErr w:type="gram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выданное</w:t>
            </w:r>
            <w:proofErr w:type="gram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Министерством образования, науки и молодежной политики Республики Дагестан от 26 мая 2014г. Срок действи</w:t>
            </w:r>
            <w:proofErr w:type="gram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5EF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бессрочно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Аккредитация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Серия АА, номер 1204711, регистрационный номер 4096 </w:t>
            </w:r>
            <w:proofErr w:type="gram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выданное</w:t>
            </w:r>
            <w:proofErr w:type="gram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Министерством образования и науки Республики Дагестан от 27.02.2009. Срок действия 27.02.2014 2014г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12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368436 </w:t>
            </w: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Шамильский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</w:t>
            </w:r>
          </w:p>
          <w:p w:rsidR="00845357" w:rsidRPr="00075EFF" w:rsidRDefault="00075EFF">
            <w:pPr>
              <w:spacing w:after="120" w:line="360" w:lineRule="auto"/>
              <w:ind w:left="150"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Тлях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12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368436 </w:t>
            </w: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Шамильский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gram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Тлях</w:t>
            </w:r>
          </w:p>
          <w:p w:rsidR="00845357" w:rsidRPr="00075EFF" w:rsidRDefault="00845357">
            <w:pPr>
              <w:spacing w:after="120" w:line="360" w:lineRule="auto"/>
              <w:ind w:left="150"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5357" w:rsidRPr="00075EFF" w:rsidRDefault="00845357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8(963)3708070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-mail</w:t>
            </w:r>
            <w:proofErr w:type="spellEnd"/>
          </w:p>
        </w:tc>
        <w:tc>
          <w:tcPr>
            <w:tcW w:w="6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120" w:line="360" w:lineRule="auto"/>
              <w:ind w:right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abris54@mail.ru</w:t>
            </w:r>
          </w:p>
          <w:p w:rsidR="00845357" w:rsidRPr="00075EFF" w:rsidRDefault="00845357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1.3. Полное и сокращённое наименование ОУ</w:t>
      </w:r>
    </w:p>
    <w:p w:rsidR="00845357" w:rsidRPr="00075EFF" w:rsidRDefault="00075EF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Полное наименование ОУ</w:t>
      </w: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075EF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КАЗЕННОЕ </w:t>
      </w:r>
      <w:r w:rsidRPr="00075EFF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ОБЩЕОБРАЗОВАТЕЛЬНОЕ УЧРЕЖДЕНИЕ «ТЛЯХСКАЯ СРЕДНЯЯ </w:t>
      </w:r>
      <w:r w:rsidRPr="00075EF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ОБЩЕОБРАЗОВАТЕЛЬНАЯ ШКОЛА» ШАМИЛЬСКОГО РАЙОНА РЕСПУБЛИКИ ДАГЕСТАН</w:t>
      </w:r>
    </w:p>
    <w:p w:rsidR="00845357" w:rsidRPr="00075EFF" w:rsidRDefault="00075EFF">
      <w:pPr>
        <w:spacing w:after="120" w:line="360" w:lineRule="auto"/>
        <w:ind w:right="150"/>
        <w:jc w:val="both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Сокращенное наименование ОУ</w:t>
      </w: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: МКОУ «ТЛЯХСКАЯ СОШ»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1.4. Вышестоящая организация</w:t>
      </w:r>
      <w:proofErr w:type="gramStart"/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:</w:t>
      </w:r>
      <w:proofErr w:type="gramEnd"/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Управление образования 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Шамильского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 муниципального района Республики Дагестан. Адрес: РД, 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Шамильский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.Х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ебда</w:t>
      </w:r>
      <w:proofErr w:type="spellEnd"/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1.5. Форма собственности, сведения об арендаторах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учреждение: договор о закреплении муниципального имущества на праве оперативного  управления от 01.02.2010г.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Арендаторы: нет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Сторонние организации: нет.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1.6. Должностные лица и работники ОУ, необходимые для организации действий в ЧС: 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537"/>
        <w:gridCol w:w="623"/>
        <w:gridCol w:w="2135"/>
        <w:gridCol w:w="515"/>
        <w:gridCol w:w="2050"/>
        <w:gridCol w:w="1170"/>
        <w:gridCol w:w="339"/>
        <w:gridCol w:w="2004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gridAfter w:val="1"/>
          <w:wAfter w:w="2054" w:type="dxa"/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1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Телефоны</w:t>
            </w:r>
          </w:p>
        </w:tc>
      </w:tr>
      <w:tr w:rsidR="00845357" w:rsidRPr="00075EFF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29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39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Телефоны</w:t>
            </w:r>
          </w:p>
        </w:tc>
      </w:tr>
      <w:tr w:rsidR="00845357" w:rsidRPr="00075EFF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329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Гитинов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Ильясхан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Хирамагомедович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89633708070</w:t>
            </w:r>
          </w:p>
        </w:tc>
      </w:tr>
      <w:tr w:rsidR="00845357" w:rsidRPr="00075EFF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учебной части</w:t>
            </w:r>
          </w:p>
        </w:tc>
        <w:tc>
          <w:tcPr>
            <w:tcW w:w="329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Гаджиева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Айшат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39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89634252721</w:t>
            </w:r>
          </w:p>
        </w:tc>
      </w:tr>
      <w:tr w:rsidR="00845357" w:rsidRPr="00075EFF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0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воспитательной работе</w:t>
            </w:r>
          </w:p>
        </w:tc>
        <w:tc>
          <w:tcPr>
            <w:tcW w:w="329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Сумалова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Хадижат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Гаджиевна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89634234861</w:t>
            </w:r>
          </w:p>
        </w:tc>
      </w:tr>
      <w:tr w:rsidR="00845357" w:rsidRPr="00075EFF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авхоз</w:t>
            </w:r>
          </w:p>
        </w:tc>
        <w:tc>
          <w:tcPr>
            <w:tcW w:w="329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Аламов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Магомедгаджи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Шабанович</w:t>
            </w:r>
            <w:proofErr w:type="spellEnd"/>
          </w:p>
        </w:tc>
        <w:tc>
          <w:tcPr>
            <w:tcW w:w="239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89280492252</w:t>
            </w:r>
          </w:p>
        </w:tc>
      </w:tr>
      <w:tr w:rsidR="00845357" w:rsidRPr="00075EFF">
        <w:tblPrEx>
          <w:jc w:val="center"/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88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3290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Ахмедов </w:t>
            </w:r>
            <w:proofErr w:type="spellStart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Сулебан</w:t>
            </w:r>
            <w:proofErr w:type="spellEnd"/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2393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45357" w:rsidRPr="00075EFF" w:rsidRDefault="00075EF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89640526172</w:t>
            </w:r>
          </w:p>
        </w:tc>
      </w:tr>
    </w:tbl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1.7. Схема размещения ОУ по отношению к объектам инфраструктуры:  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Школа расположена в 1 этажном  отдельно стоящем здании и занимает помещение площадью 420  квадратных метров. (Приложение)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Здание имеет 1 вход и 1 эвакуационный выход. Состояние их и подъездных путей удовлетворительное.</w:t>
      </w:r>
    </w:p>
    <w:p w:rsidR="00845357" w:rsidRPr="00075EFF" w:rsidRDefault="00075EFF">
      <w:pPr>
        <w:spacing w:after="0" w:line="36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территория ОУ граничит </w:t>
      </w:r>
    </w:p>
    <w:p w:rsidR="00845357" w:rsidRPr="00075EFF" w:rsidRDefault="00075EFF">
      <w:pPr>
        <w:spacing w:after="0" w:line="36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с севера –  сельское кладбище</w:t>
      </w:r>
    </w:p>
    <w:p w:rsidR="00845357" w:rsidRPr="00075EFF" w:rsidRDefault="00075EFF">
      <w:pPr>
        <w:spacing w:after="0" w:line="36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юга – жилая зона </w:t>
      </w:r>
    </w:p>
    <w:p w:rsidR="00845357" w:rsidRPr="00075EFF" w:rsidRDefault="00075EFF">
      <w:pPr>
        <w:spacing w:after="0" w:line="36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с запада – ФАП</w:t>
      </w:r>
    </w:p>
    <w:p w:rsidR="00845357" w:rsidRPr="00075EFF" w:rsidRDefault="00075EFF">
      <w:pPr>
        <w:spacing w:after="0" w:line="360" w:lineRule="auto"/>
        <w:ind w:left="150" w:right="15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с востока -  здание мечети</w:t>
      </w:r>
    </w:p>
    <w:p w:rsidR="00845357" w:rsidRPr="00075EFF" w:rsidRDefault="00075EFF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- вход и въезд на территорию осуществляется  через ворота и калитки.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Раздел 2. Сведения о персонале школы.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Администрация школы –3 человека.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Преподаватели – 26  человек.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Технический персонал- 8 человек.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Всего: 34 человек.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Особенности сотрудников.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Из числа персонала лиц, имеющих неврологические заболевания, алкогольную и наркологическую зависимость, отклонения в поведении нет.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Раздел 3. Возможные критические и чрезвычайные ситуации в ОУ в результате проведения диверсионно-террористических акций или экстремистских проявлений.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3.1. Возможные критические ситуации.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А)    В случае применения взрывчатых веществ: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может произойти  полное или частичное  разрушение школы или пристроек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При обнаружении  подозрительного предмета (который может оказаться взрывным устройством); получении письменного сообщения или сообщения по телефону с угрозой применения ВВ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укрытиями) и начать немедленную эвакуацию обучаемых и персонала на безопасное удаление. (Показатели ущерба, характеристики и размеры возможных зон поражения, степень вредного воздействия на жизнь и здоровье людей не представляется возможным оценить объективно без специальной методики).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Б)    В случае поджога (пожара):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огонь будет распространяться быстро по деревянным перекрытиям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 в связи с этим начать немедленную эвакуацию обучаемых и персонала, оповестить органы пожарной охраны сообщить вышестоящему руководству при возможности приступить к тушению пожара силами работников школы. (Показатели ущерба, характеристики и размеры возможных зон поражения, степень вредного воздействия на жизнь и здоровье людей не представляется возможным оценить объективно без специальной методики).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В)    В случае применения отравляющих веществ: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может произойти частичное заражение помещений образовательного учреждения за короткий промежуток времени. При обнаружении  подозрительного предмета (который может оказаться контейнером с отравляющим веществом); получении письменного сообщения или сообщения по телефону с угрозой применения ОВ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средствами индивидуальной защиты) и начать немедленную эвакуацию обучаемых и персонала на безопасное удаление, обеспечить дополнительную вентиляцию помещений за счет открытия окон и дверей. (Показатели ущерба, характеристики и размеры возможных зон поражения, степень вредного воздействия на жизнь и здоровье людей не представляется возможным оценить объективно без специальной методики).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Г)    В случае массовых  беспорядков,  проявлений  экстремизма: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а) Среди учащихся школы - немедленно сообщить в правоохранительные органы, вышестоящему руководству, администрация школы и учителя  проводят разъяснительную работу.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б) За территорией образовательного учреждения – не допустить проникновения  участников массовых беспорядков в помещение школы путем закрытия входа, сообщить в правоохранительные органы, вышестоящему руководству, воспретить подход обучаемых к окнам.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Д)    В случае захвата заложников: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а) Оказавшимся в заложниках, сохранять выдержку спокойствие, не пререкаться с террористами, выполнять все их требования, на все действия спрашивать разрешение.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При возможности (если есть мобильный телефон) сообщить о случившемся и месте своего нахождения родственникам или в милицию. Помнить, что для сохранения жизни надо терпеть. При безопасной возможности освободиться от преступников, надо уходить.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б) Оказавшимся не в составе заложников,  немедленно покинуть здание образовательного учреждения  и без паники собраться за пределами территории школы для оказания помощи правоохранительным органам. Сообщить в правоохранительные органы, вышестоящему руководству о случившемся  и действовать в соответствии с их  указаниями. Не принимать инициативных мер для освобождения заложников и контактов с террористами.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3.2. Рекомендации руководителю образовательного учреждения.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Сигналом для немедленного принятия решения по выполнению плана действий в ситуациях, связанных с террористическим актом, может стать обнаружение руководителем образовательного учреждения подозрительного предмета, который может оказаться взрывным устройством, поступление угрозы по телефону или в письменном виде, захват террористами в заложники обучающихся (детей) или сотрудников в помещениях или на территории учреждения, получение руководителем учреждения информации об этих фактах от обучающихся или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сотрудников.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Во всех этих случаях руководителю образовательного учреждения необходимо действовать так, чтобы обеспечить безопасность обучающихся и сотрудников, так как  в соответствии с законодательством руководитель несет персональную ответственность за жизнь и здоровье своих подчиненных.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3.3. Руководитель образовательного учреждения обязан: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В случае обнаружения взрывного устройства или подозрительного предмета: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Немедленно сообщить об этом в правоохранительные органы по телефонам территориальных органов ФСБ, МВД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МЧС России.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2. До прибытия оперативно-следственной группы дать указания обучающимся и. сотрудникам находиться на безопасном расстоянии от обнаруженного взрывного устройства или подозрительного предмета, выставить оцепление (формирование ГО по обеспечению общественного порядка).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3. В случае необходимости осуществить эвакуацию людей (обучающихся детей и сотрудников) согласно имеющемуся плану.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4. Во всех случаях дать указание не приближаться, не трогать, не вскрывать и не перемещать находку. Зафиксировать время ее обнаружения.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5.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6. Обеспечить присутствие лиц, обнаруживших находку, до прибытия оперативно-следственной группы и фиксацию их показаний.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При поступлении угрозы по телефону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Не оставлять без внимания ни одного подобного сигнала. Обеспечить своевременную передачу полученной информации в правоохранительные органы.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2. Значительную помощь правоохранительным органам при проведении оперативно-следственных мероприятий по таким фактам оказывают: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проведение инструктажа персонала учреждения, особенно дежурных, о порядке действий при приеме телефонных сообщений с угрозами террористического характера;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При поступлении угрозы в письменной форме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1. Обеспечить четкое соблюдение личным составом учреждения (обучающимися и сотрудниками) правил обращения с анонимными материалами (письмами, записками, надписями, информацией, записанной на дискету, 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ауд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и видеопленку).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2. Принять меры по обеспечению сохранности и своевременной передаче полученных материалов в правоохранительные органы.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При захвате детей (обучающихся) и сотрудников в заложники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О сложившейся в учреждении ситуации незамедлительно сообщить в правоохранительные органы.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2. Не вступать в переговоры с террористами по собственной инициативе.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3. Принять меры к беспрепятственному проходу (проезду) сотрудников правоохранительных органов, спецслужб, МЧС, автомашин скорой медицинской помощи.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4. По прибытию сотрудников спецподразделений ФСБ и МВД оказать им помощь в получении интересующей их информации.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5.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Раздел 4. Силы и средства охраны ОУ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4.1. Параметры охраняемой территории:</w:t>
      </w:r>
    </w:p>
    <w:p w:rsidR="00845357" w:rsidRPr="00075EFF" w:rsidRDefault="00075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Параметры охраняемой территории: Школа расположена на территории  </w:t>
      </w:r>
      <w:proofErr w:type="spellStart"/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Урадинского</w:t>
      </w:r>
      <w:proofErr w:type="spellEnd"/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образования, в горной местности. Климат – умеренно-континентальный. Средняя температура зимой- -7, летом +21. Преимущественное направление ветра – северное, северно-западное.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4.2. Инженерные заграждения: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Забор из решеток и вязанной металлической сетки общей протяженностью 65 метров, высота 1 метр 20 сантиметров. 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Дополнительные защитные средства на заграждении - нет.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Автостоянки - нет.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обнаружения и сигнализации - есть.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Калитки- 1, ворота – 1, технические средства контроля отсутствуют.</w:t>
      </w:r>
    </w:p>
    <w:p w:rsidR="00845357" w:rsidRPr="00075EFF" w:rsidRDefault="00075EFF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EFF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Электропитание: Возможно отдельное отключение потребителей каждого щита. Скрытый подход к щитам не возможен.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4.3. Силы охраны: Дневная охрана школы осуществляется техперсоналом.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Постоянная охрана школы осуществляется силами сторожа.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Не имеются камеры наружного видеонаблюдения.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Уровень подготовки – удовлетворительный.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Группа быстрого реагирования отсутствует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План усиления охраны в критических ситуациях отсутствует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Пункт охраны внутри здания школы у входной двери.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4.4. Средства охраны 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Огнестрельное (холодное) оружие – нет. Защитные средства – нет. Специальные средства – нет. Служебные собаки – нет.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4.5. Организация связи: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 телефону.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 4.6. Подразделения ОВД, обслуживающие школу: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МО МВД РФ «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Шамильский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4.7. Оценка надежности охраны и ее способности противостоять экстремистам: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Система безопасности школы функционирует, находится в постоянном развитии, подвергается созидательному контролю со стороны органов государственного и общественного управления.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Безопасные условия пребывания детей в школе обеспечивает дежурство администрации, учащихся, учителей, технического персонала.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Практические мероприятия, формирующие способность учащихся и педагогов к действиям в экстремальных ситуациях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40"/>
        <w:gridCol w:w="7212"/>
        <w:gridCol w:w="1719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Штабные учения педагогического коллектива и вспомогательного персонала, обеспечивающего УВП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Учения по поэтапной эвакуации из здания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Проведение занятий по изучению строения и работы огнетушителя со сдачей зачёта по этому вопросу среди 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педсостава</w:t>
            </w:r>
            <w:proofErr w:type="spell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и учащихся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Проведение инструктажа по противопожарной безопасности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Тренировочные занятия на случай террористического акта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Постоянно по плану школы</w:t>
            </w:r>
          </w:p>
        </w:tc>
      </w:tr>
    </w:tbl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Результаты мониторинга чрезвычайных ситуаций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549"/>
        <w:gridCol w:w="4297"/>
        <w:gridCol w:w="1438"/>
        <w:gridCol w:w="1438"/>
        <w:gridCol w:w="1438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2013-2014 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2014-2015 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2015-2016 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Пожары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Обрушения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Отключение тепло-, электроснабжения по вине ОУ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Угрозы взрывов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Возможность проникнуть в здание из соседних домов, в том числе по крышам и коммуникациям –  практически отсутствует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        Санитарные и запретные зоны на территории ОУ __ отсутствуют.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Раздел 5. Проводимые и планируемые мероприятия по усилению антитеррористической защищенности ОУ.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5.1. Первоочередные. Неотложные мероприятия: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Охрана периметра усиливается силами11 класса, особое внимание обращается на въездные ворота санузлов.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Проводятся занятия с учителями и персоналом школы по отработке действий в различных чрезвычайных ситуациях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Усилить пропускной режим допуска граждан и автотранспорта на территорию ОУ.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Совместно с представителями исполнительной власти, родительским комитетом провести комплекс предупредительно – профилактических мероприятий по повышению бдительности.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В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ключить в годовые и месячные планы воспитательной работы проведение встреч с сотрудниками правоохранительных органов по темам: «Сущность терроризма», </w:t>
      </w: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Учителю ОБЖ спланировать и провести занятия по вопросам противодействия с обучающимися и сотрудниками ОУ в рамках дисциплины ОБЖ.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Ремонтеру школы содержать в порядке чердачные, складские помещения учреждения, которые должны быть закрыты и опечатаны.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Учителям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o</w:t>
      </w:r>
      <w:proofErr w:type="spellEnd"/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С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началом  и окончанием занятий входные двери держать в закрытом состоянии.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Постоянно поддерживать взаимодействие с местными органами  МВД, Прокуратурой, военным комиссариатом. 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 5.2. Долгосрочные мероприятия: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Большинство работ по ремонту отопления,  электрооборудования проводить по возможности во внеурочное  время в присутствии ремонтера или одного из сотрудников (хозяйственных рабочих) школы.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Установка системы видеонаблюдения.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Оборудование здания школы системой оповещения и громкоговорящей связи из кабинета директора.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Раздел 6.Ситуационные планы.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 6.1. </w:t>
      </w:r>
      <w:proofErr w:type="gramStart"/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proofErr w:type="gramEnd"/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Л А Н  -  Г Р А Ф И К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эвакуации школы при возникновении ЧС.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549"/>
        <w:gridCol w:w="2609"/>
        <w:gridCol w:w="618"/>
        <w:gridCol w:w="233"/>
        <w:gridCol w:w="233"/>
        <w:gridCol w:w="233"/>
        <w:gridCol w:w="233"/>
        <w:gridCol w:w="233"/>
        <w:gridCol w:w="233"/>
        <w:gridCol w:w="2223"/>
        <w:gridCol w:w="1827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выполняемые мероприятия</w:t>
            </w:r>
          </w:p>
        </w:tc>
        <w:tc>
          <w:tcPr>
            <w:tcW w:w="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3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время в минутах</w:t>
            </w:r>
          </w:p>
        </w:tc>
        <w:tc>
          <w:tcPr>
            <w:tcW w:w="1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1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доклад о выполнении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45357" w:rsidRPr="00075EFF" w:rsidRDefault="0084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45357" w:rsidRPr="00075EFF" w:rsidRDefault="0084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45357" w:rsidRPr="00075EFF" w:rsidRDefault="0084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6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45357" w:rsidRPr="00075EFF" w:rsidRDefault="0084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845357" w:rsidRPr="00075EFF" w:rsidRDefault="00845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1.     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получение сигнала тревоги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Дежурный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директору школы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2.     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вызов пожарной охраны (МЧС)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30 сек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Дежурный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директору школы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3.     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эвакуация  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 мин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Учителя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6.     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сбор учащихся во дворе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4мин</w:t>
            </w:r>
          </w:p>
        </w:tc>
        <w:tc>
          <w:tcPr>
            <w:tcW w:w="9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&lt;------&gt;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директору школы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7.     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перекличка учащихся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5 мин</w:t>
            </w:r>
          </w:p>
        </w:tc>
        <w:tc>
          <w:tcPr>
            <w:tcW w:w="11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&lt;--------&gt;</w:t>
            </w:r>
          </w:p>
        </w:tc>
        <w:tc>
          <w:tcPr>
            <w:tcW w:w="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Классн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8.     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доклад о наличии учащихся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6 мин</w:t>
            </w:r>
          </w:p>
        </w:tc>
        <w:tc>
          <w:tcPr>
            <w:tcW w:w="13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&lt;--------------&gt;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директору школы</w:t>
            </w:r>
          </w:p>
        </w:tc>
      </w:tr>
    </w:tbl>
    <w:p w:rsidR="00845357" w:rsidRPr="00075EFF" w:rsidRDefault="00075EFF">
      <w:pPr>
        <w:spacing w:before="165" w:after="16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6.2. Плановая таблица действий в типовых ситуациях: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Ситуация № 1: На территории ОУ обнаружен подозрительный предмет.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Порядок действий: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810"/>
        <w:gridCol w:w="8563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Ч+1 минута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Обнаруживший подозрительный предмет докладывает охраннику ОУ и директору, а в его отсутствие – зам. Директора или дежурному администратору.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Ч+2 минуты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Охранник лично проверяет сообщение, побывав на месте. При этом  подозрительный предмет не вскрывается, не передвигается и не переносится.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Ч+3 минуты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Директор ОУ или его зам. сообщает о происшедшем в милицию по тел. 02,  по району по тел. 21212, экстренный вызов 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тел. 112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Ч+5 минут</w:t>
            </w:r>
          </w:p>
        </w:tc>
        <w:tc>
          <w:tcPr>
            <w:tcW w:w="8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Завхоз школы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      </w:r>
          </w:p>
        </w:tc>
      </w:tr>
    </w:tbl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Ситуация № 2: В районе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примыкающих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к ограждению территории ОУ  произошёл взрыв. Здание ОУ не пострадало, но из окон вылетели стёкла.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Порядок действий: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810"/>
        <w:gridCol w:w="8563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Ч+1 минута</w:t>
            </w:r>
          </w:p>
        </w:tc>
        <w:tc>
          <w:tcPr>
            <w:tcW w:w="8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Директор ОУ или его зам. сообщает о происшествии в милицию, оперативным службам МЧС по соответствующим телефонам.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Ч+2 минуты</w:t>
            </w:r>
          </w:p>
        </w:tc>
        <w:tc>
          <w:tcPr>
            <w:tcW w:w="8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за безопасность ОУ организует эвакуацию учащихся из ОУ и отправку их домой.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Ч+3 минуты</w:t>
            </w:r>
          </w:p>
        </w:tc>
        <w:tc>
          <w:tcPr>
            <w:tcW w:w="8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Работники оказывают </w:t>
            </w:r>
            <w:proofErr w:type="spell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пострадавшимПМП</w:t>
            </w:r>
            <w:proofErr w:type="spell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, а при необходимости направляют их в медучреждения.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Ч+5 минут</w:t>
            </w:r>
          </w:p>
        </w:tc>
        <w:tc>
          <w:tcPr>
            <w:tcW w:w="8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Ремонтер школы обеспечивает возможность беспрепятственного подъезда к месту обнаружения подозрительного предмета автомашин правоохранительных органов, медпомощи, пожарной охраны и других служб МЧС.</w:t>
            </w:r>
          </w:p>
        </w:tc>
      </w:tr>
    </w:tbl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Ситуация № 3: Поступил звонок или передано сообщение об угрозе взрыва здания ОУ.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Порядок действий: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848"/>
        <w:gridCol w:w="8523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Ч+1 минута</w:t>
            </w:r>
          </w:p>
        </w:tc>
        <w:tc>
          <w:tcPr>
            <w:tcW w:w="8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Директор ОУ или его зам. сообщает о происшедшем в милицию по тел. 02,  по району по тел. 21212, МЧС 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тел. 112.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Ч+2 минуты</w:t>
            </w:r>
          </w:p>
        </w:tc>
        <w:tc>
          <w:tcPr>
            <w:tcW w:w="8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 Классные рук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рганизуют эвакуацию учащихся из ОУ и отправку их домой.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Ч+10 минут</w:t>
            </w:r>
          </w:p>
        </w:tc>
        <w:tc>
          <w:tcPr>
            <w:tcW w:w="8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Ремонтер школы обеспечивает возможность беспрепятственного подъезда автомашин правоохранительных органов, медпомощи, пожарной охраны и других служб МЧС.</w:t>
            </w:r>
          </w:p>
        </w:tc>
      </w:tr>
    </w:tbl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6.3. Памятка о действиях при угрозах террористического характера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II закона «О борьбе с терроризмом»).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учреждения, а при его отсутствии его заместителю и в милицию (тел. 02) 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02)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пальцев. Сообщить о случившемся в милицию.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845357" w:rsidRPr="00075EFF" w:rsidRDefault="00075EFF">
      <w:pPr>
        <w:spacing w:before="135" w:after="135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6.4. Мероприятия по эвакуации из помещений ОУ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Эвакуация производится по сигналу, подаваемому звонковой сигнализацией: короткие прерывистые звонки - пауза 10 сек. - короткие прерывистые звонки - пауза 10 сек. (будет повторяться 4-5 раз).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2. Эвакуируются все обучающиеся, все сотрудники.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3. Преподавателям в начале занятий, после проверки по классному журналу присутствующих и отсутствующих, доводить до сведения обучающихся номер запасного выхода, через который производится эвакуация из данного класса (кабинета).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4. Преподаватель руководит эвакуацией: осуществляет организованный проход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в колонне по 2 через соответствующий выход.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6. При эвакуации обучающиеся следуют к месту построения (стадион, строятся по группам в колонну по 3, в заранее определенной последовательности).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7. После проверки по журналу наличия обучающихся преподаватель докладывает  учителю ОБЖ  о списочном составе группы, количестве в строю, об отсутствующих и причинах отсутствия.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8. Учитель ОБЖ докладывает директору учреждения о результатах эвакуации.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9. У каждого из выходов контроль организованности эвакуации осуществляют заместители директора учреждения - должностные лица ГОЧС.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10. Завхозу школы обеспечить готовность запасных выходов из здания учреждения.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before="120" w:after="105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b/>
          <w:color w:val="000000"/>
          <w:sz w:val="24"/>
          <w:szCs w:val="24"/>
          <w:shd w:val="clear" w:color="auto" w:fill="FFFFFF"/>
        </w:rPr>
        <w:t>Раздел 7. Приложения к паспорту безопасности образовательного учреждения.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Рекомендации руководителям предприятий, организаций и учреждений по действиям в экстремальных ситуациях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Учитывая возможность совершения террористических актов на территории предприятий, учреждений, организаций и фирм (в дальнейшем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характера,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Цель данных рекомендаций —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 учетом особенностей объекта, их руководителям надлежит совместно с правоохранительными органами (ФСБ и МВД России) в обязательном порядке разработать инструкции и планы действий на случай возникновения следующих чрезвычайных ситуаций.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Обнаружение предмета, подозрительного на взрывное устройство.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 последнее время на объектах участились случаи обнаружения предметов, подозрительных на взрывные устройства. Что предпринимать в целях уменьшения вероятности нахождения их на территории, как вести себя при их обнаружении?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В качестве мер, предупредительного характера рекомендуем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следующие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Ужесточение пропускного режима при входе и въезде на территорию объекта, установка систем сигнализации, аудио и видеозаписи,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Периодическая комиссионная проверка складских помещений.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Проведение более тщательного подбора и проверки кадров.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 случае обнаружения подозрительного предмета: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Незамедлительно сообщите о случившемся в правоохранительные органы по телефонам территориальных подразделений ФСБ и МВД России.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До прибытия оперативно-следственной группы, дайте указание сотрудникам находиться на безопасном расстоянии от обнаруженного предмета.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 случае необходимости приступите к эвакуации людей.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Помните -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Обеспечьте присутствие лиц, обнаруживших находку, до прибытия оперативно-следственной группы и фиксацию их установочных данных,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Еще раз напоминаем: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Не предпринимайте самостоятельно никаких действии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взрывными устройствами или предметами, подозрительными на взрывное устройство - это может привести к их взрыву, многочисленным жертвам и разрушениям!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II. Поступление угрозы по телефону.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Проведение инструктажей персонала о порядке действий при приеме телефонных сообщений с угрозами террористического характера.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Оснащение телефонов объекта, указанных в официальных справочниках, автоматическими определителями номера (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АОНами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) и звукозаписывающей аппаратурой.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III. Поступление угрозы в письменной форме.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Угрозы в письменной форме могут поступить к Вам на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объект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Обеспечьте четкое соблюдение персоналом объекта правил обращения с анонимными материалами.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Примите меры к сохранности и своевременной передачи в правоохранительные органы полученных материалов.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IV. Захват заложников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правило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при подобных ситуациях в роли посредника при переговорах террористы обычно используют руководителей объектов.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Во всех случаях жизнь людей становится предметом торга и находится в постоянной опасности. Захват всегда происходит неожиданно.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происшествиях) поможет снизить вероятность захвата людей на Вашем объекте.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При захвате людей в заложники необходимо: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• в сложившейся на объекте ситуации незамедлительно сообщить в правоохранительные органы.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• Инициативно не вступать в переговоры с террористами,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•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• По прибытии сотрудников спецподразделений ФСБ-МВД оказать им помощь в получении интересующей их информации.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•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• Не допускать действий, которые могут спровоцировать нападающих к применению оружия и привести к человеческим жертвам.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ПРИЛОЖЕНИЕ № 1 Рекомендуемые зоны эвакуации и оцепления при обнаружении взрывного устройства или предмета, подозрительного на взрывное устройство.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600"/>
        <w:gridCol w:w="3314"/>
        <w:gridCol w:w="1746"/>
      </w:tblGrid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lastRenderedPageBreak/>
              <w:t>1.       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Граната РГД-5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 менее 50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2.       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Граната Ф-1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не менее 200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Тротиловая шашка массой 200 граммов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45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4.       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Тротиловая шашка массой 400 граммов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55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5.       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Пивная банка 0,33 литра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60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6.       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МинаМОН-50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85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7.       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Чемодан (кейс)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230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8.       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Дорожный чемодан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350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9.       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Автомобиль типа “Жигули”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460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10.  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Автомобиль типа “Волга”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580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11.  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Микроавтобус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920 метров</w:t>
            </w:r>
          </w:p>
        </w:tc>
      </w:tr>
      <w:tr w:rsidR="00845357" w:rsidRPr="00075EF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12.  </w:t>
            </w:r>
          </w:p>
        </w:tc>
        <w:tc>
          <w:tcPr>
            <w:tcW w:w="33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Грузовая автомашина (фургон)</w:t>
            </w:r>
          </w:p>
        </w:tc>
        <w:tc>
          <w:tcPr>
            <w:tcW w:w="17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845357" w:rsidRPr="00075EFF" w:rsidRDefault="00075E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EFF">
              <w:rPr>
                <w:rFonts w:ascii="Times New Roman" w:eastAsia="Tahoma" w:hAnsi="Times New Roman" w:cs="Times New Roman"/>
                <w:color w:val="000000"/>
                <w:sz w:val="24"/>
                <w:szCs w:val="24"/>
              </w:rPr>
              <w:t>1240 метров</w:t>
            </w:r>
          </w:p>
        </w:tc>
      </w:tr>
    </w:tbl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ПРИЛОЖЕНИЕ № 2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О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порядке приема сообщении, содержащих угрозы террористического характера, по телефону.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Постарайтесь дословно запомнить разговор и зафиксировать его на бумаге.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По ходу разговора отметьте пол, возраст звонившего и особенности его (ее) речи: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голос: громкий/тихий, низкий/высокий;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темп речи: быстрая/медленная;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произношение: отчетливое, искаженное, с заиканием, шепелявое, с акцентом или диалектом;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- манера речи: развязная, с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издевкой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, с нецензурными выражениями.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 Обязательно отметьте звуковой фон (шум автомашин или железнодорожного транспорта, звук теле-радио аппаратуры, голоса,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другое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Отметьте характер звонка — городской или междугородный.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Обязательно зафиксируйте точное время начала разговора и его продолжительность.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В любом случае, постарайтесь в ходе разговора получить ответы на следующие вопросы: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Куда, кому, по какому телефону звонит этот человек?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Какие конкретные требования он (она) выдвигает?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Выдвигает требования он (она) лично, выступает в роли посредника или представляет какую-то группу лиц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?</w:t>
      </w:r>
      <w:proofErr w:type="gramEnd"/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На каких условиях он (она) или они согласны отказаться от задуманного?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- Как и когда с ним (с ней) можно связаться?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Кому Вы можете или должны сообщить об этом звонке?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Если возможно, еще в процессе разговора, сообщите о нем руководству объекта, если нет - немедленно по его окончанию.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         Не распространяйтесь о факте разговора и его содержании. Максимально ограничьте число людей, владеющих информацией.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          При наличии автоматического определителя номера 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АОНа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 запишите определившийся номер телефона в тетрадь, что позволит избежать его случайной утраты,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         При использовании звукозаписывающей аппаратуры сразу же извлеките кассету (</w:t>
      </w:r>
      <w:proofErr w:type="spell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минидиск</w:t>
      </w:r>
      <w:proofErr w:type="spell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 xml:space="preserve">) с записью разговора и примите меры к ее сохранности. Обязательно установите на ее место </w:t>
      </w:r>
      <w:proofErr w:type="gramStart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другую</w:t>
      </w:r>
      <w:proofErr w:type="gramEnd"/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ПРИЛОЖЕНИЕ №3 Правила обращения с анонимными материалами, содержащими угрозы террористического характера.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папку,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2. Постарайтесь не оставлять на нем отпечатков своих пальцев.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3. 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4, Сохраняйте все: сам документ с текстом, любые вложения, конверт и упаковку, ничего не выбрасывайте.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5. Не расширяйте круг лиц, знакомившихся с содержанием документа.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845357" w:rsidRPr="00075EFF" w:rsidRDefault="00075EFF">
      <w:pPr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</w:pPr>
      <w:r w:rsidRPr="00075EFF">
        <w:rPr>
          <w:rFonts w:ascii="Times New Roman" w:eastAsia="Tahoma" w:hAnsi="Times New Roman" w:cs="Times New Roman"/>
          <w:color w:val="000000"/>
          <w:sz w:val="24"/>
          <w:szCs w:val="24"/>
          <w:shd w:val="clear" w:color="auto" w:fill="FFFFFF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845357" w:rsidRPr="00075EFF" w:rsidRDefault="00845357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45357" w:rsidRPr="0007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45357"/>
    <w:rsid w:val="00075EFF"/>
    <w:rsid w:val="00845357"/>
    <w:rsid w:val="008E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4799</Words>
  <Characters>27359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Ильясхан</cp:lastModifiedBy>
  <cp:revision>3</cp:revision>
  <cp:lastPrinted>2018-03-15T05:34:00Z</cp:lastPrinted>
  <dcterms:created xsi:type="dcterms:W3CDTF">2018-03-15T05:05:00Z</dcterms:created>
  <dcterms:modified xsi:type="dcterms:W3CDTF">2018-03-15T05:38:00Z</dcterms:modified>
</cp:coreProperties>
</file>