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74" w:rsidRPr="009F7074" w:rsidRDefault="009F7074" w:rsidP="009F70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9F7074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Информация для школ о проведении проверочных работ по оценке качества подготовки обучающихся к сдаче ОГЭ и ЕГЭ на территории РФ в 2018 - 19 учебном году.</w:t>
      </w:r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9F707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Оргкомитет </w:t>
      </w:r>
      <w:proofErr w:type="spellStart"/>
      <w:r w:rsidRPr="009F707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sdamege.ru</w:t>
      </w:r>
      <w:proofErr w:type="spellEnd"/>
      <w:r w:rsidRPr="009F707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&lt;</w:t>
      </w:r>
      <w:proofErr w:type="spellStart"/>
      <w:r w:rsidRPr="009F707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rus@sdamege.ru</w:t>
      </w:r>
      <w:proofErr w:type="spellEnd"/>
      <w:r w:rsidRPr="009F707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&gt;</w:t>
      </w:r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9F7074">
        <w:rPr>
          <w:rFonts w:ascii="Arial" w:eastAsia="Times New Roman" w:hAnsi="Arial" w:cs="Arial"/>
          <w:color w:val="999999"/>
          <w:sz w:val="20"/>
          <w:lang w:eastAsia="ru-RU"/>
        </w:rPr>
        <w:t>Кому: </w:t>
      </w:r>
      <w:proofErr w:type="spellStart"/>
      <w:r w:rsidRPr="009F7074">
        <w:rPr>
          <w:rFonts w:ascii="Arial" w:eastAsia="Times New Roman" w:hAnsi="Arial" w:cs="Arial"/>
          <w:color w:val="999999"/>
          <w:sz w:val="20"/>
          <w:lang w:eastAsia="ru-RU"/>
        </w:rPr>
        <w:t>Ильясхан</w:t>
      </w:r>
      <w:proofErr w:type="spellEnd"/>
      <w:r w:rsidRPr="009F7074">
        <w:rPr>
          <w:rFonts w:ascii="Arial" w:eastAsia="Times New Roman" w:hAnsi="Arial" w:cs="Arial"/>
          <w:color w:val="999999"/>
          <w:sz w:val="20"/>
          <w:lang w:eastAsia="ru-RU"/>
        </w:rPr>
        <w:t xml:space="preserve"> </w:t>
      </w:r>
      <w:proofErr w:type="spellStart"/>
      <w:r w:rsidRPr="009F7074">
        <w:rPr>
          <w:rFonts w:ascii="Arial" w:eastAsia="Times New Roman" w:hAnsi="Arial" w:cs="Arial"/>
          <w:color w:val="999999"/>
          <w:sz w:val="20"/>
          <w:lang w:eastAsia="ru-RU"/>
        </w:rPr>
        <w:t>Гитинов</w:t>
      </w:r>
      <w:proofErr w:type="spellEnd"/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F7074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0.75pt;height:18pt" o:ole="">
            <v:imagedata r:id="rId4" o:title=""/>
          </v:shape>
          <w:control r:id="rId5" w:name="DefaultOcxName" w:shapeid="_x0000_i1031"/>
        </w:object>
      </w:r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9F7074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сегодня, 17:02</w:t>
      </w:r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F7074">
        <w:rPr>
          <w:rFonts w:ascii="Arial" w:eastAsia="Times New Roman" w:hAnsi="Arial" w:cs="Arial"/>
          <w:color w:val="333333"/>
          <w:sz w:val="20"/>
          <w:lang w:eastAsia="ru-RU"/>
        </w:rPr>
        <w:t xml:space="preserve">1 </w:t>
      </w:r>
      <w:proofErr w:type="spellStart"/>
      <w:r w:rsidRPr="009F7074">
        <w:rPr>
          <w:rFonts w:ascii="Arial" w:eastAsia="Times New Roman" w:hAnsi="Arial" w:cs="Arial"/>
          <w:color w:val="333333"/>
          <w:sz w:val="20"/>
          <w:lang w:eastAsia="ru-RU"/>
        </w:rPr>
        <w:t>файлРассылка</w:t>
      </w:r>
      <w:r w:rsidRPr="009F7074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Отписаться</w:t>
      </w:r>
      <w:proofErr w:type="spellEnd"/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38300" cy="762000"/>
            <wp:effectExtent l="19050" t="0" r="0" b="0"/>
            <wp:docPr id="1" name="Рисунок 1" descr="https://proxy.imgsmail.ru/?email=abris54%40mail.ru&amp;e=1547394753&amp;h=J6sj__aF3znnJSKZhck6Yw&amp;url171=c2RhbWVnZS5ydS9pbWFnZXMvcGFnZXMvbG9nby5qcGc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abris54%40mail.ru&amp;e=1547394753&amp;h=J6sj__aF3znnJSKZhck6Yw&amp;url171=c2RhbWVnZS5ydS9pbWFnZXMvcGFnZXMvbG9nby5qcGc~&amp;is_https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 Директору образовательного учреждения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 Завучу образовательного учреждения</w:t>
      </w:r>
      <w:r w:rsidRPr="009F707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  Учителям и выпускникам 9 - 11 классов.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9F7074" w:rsidRPr="009F7074" w:rsidRDefault="009F7074" w:rsidP="009F70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F70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ООО «ЦДО Отличник» и Оргкомитет «Сдам ЕГЭ» (Свидетельство ЭЛ № ФС 77 – 710779, зарегистрированное </w:t>
      </w:r>
      <w:proofErr w:type="spellStart"/>
      <w:r w:rsidRPr="009F70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Роскомнадзором</w:t>
      </w:r>
      <w:proofErr w:type="spellEnd"/>
      <w:r w:rsidRPr="009F70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13.09.2017) предлагает </w:t>
      </w:r>
      <w:proofErr w:type="spellStart"/>
      <w:r w:rsidRPr="009F70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услуги</w:t>
      </w:r>
      <w:r w:rsidRPr="009F7074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независимой</w:t>
      </w:r>
      <w:proofErr w:type="spellEnd"/>
      <w:r w:rsidRPr="009F7074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экспертизы оценки качества подготовки обучающихся 9 и 11 классов к сдаче ОГЭ и ЕГЭ.</w:t>
      </w:r>
      <w:proofErr w:type="gramEnd"/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F7074" w:rsidRPr="009F7074" w:rsidRDefault="009F7074" w:rsidP="009F70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F7074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Впервые доступно тестирование (ЕГЭ) по ФИЗИКЕ для 10-11 классов,</w:t>
      </w:r>
      <w:r w:rsidRPr="009F707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а также ИЗЛОЖЕНИЕ по русскому языку (ОГЭ).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9F7074" w:rsidRPr="009F7074" w:rsidRDefault="009F7074" w:rsidP="009F70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F7074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Приём заявок открыт с 14 января по 3 февраля</w:t>
      </w:r>
      <w:r w:rsidRPr="009F7074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2019 г. на сайте </w:t>
      </w:r>
      <w:hyperlink r:id="rId7" w:tgtFrame="_blank" w:history="1">
        <w:r w:rsidRPr="009F7074">
          <w:rPr>
            <w:rFonts w:ascii="Arial" w:eastAsia="Times New Roman" w:hAnsi="Arial" w:cs="Arial"/>
            <w:color w:val="0077CC"/>
            <w:sz w:val="33"/>
            <w:u w:val="single"/>
            <w:lang w:eastAsia="ru-RU"/>
          </w:rPr>
          <w:t>www.sdamege.ru</w:t>
        </w:r>
      </w:hyperlink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Оценка качества подготовки обучающихся осуществляется по следующим предметам и в следующем объеме: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русский язык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9 класс – части 1, 2;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русский язык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11 класс – часть 1;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математика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9 класс – часть 1;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математика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класс (базовый уровень);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физика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11 класс – части 1 , 2 (27 зад.);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история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9 класс – часть 1;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история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11 класс – часть 1;</w:t>
      </w:r>
      <w:proofErr w:type="gram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обществознание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9 класс – часть 1;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обществознание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11 класс – часть 1.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Проверочная работа № 2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проводится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07-14 февраля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2019 г.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Приём заявок  14 января - 03 февраля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2019 г. на сайте </w:t>
      </w:r>
      <w:hyperlink r:id="rId8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www.sdamege.ru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Возможна организация проведения проверочных работ для школ по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индивидуальному графику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основе заданий для контроля качества подготовки обучающихся –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банк заданий ЕГЭ и ОГЭ и контрольно-измерительные материалы (КИМ), разработанные ФГБНУ «ФИПИ»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подготовленные в соответствии с демонстрационными вариантами ФИПИ и с учётом изменений  КИМ 2018-19 </w:t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</w:t>
      </w:r>
      <w:proofErr w:type="spell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года.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образовательные организации предоставляется от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до 5 вариантов КИМ по одному предмету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результатам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проверочных мероприятий на сайте </w:t>
      </w:r>
      <w:hyperlink r:id="rId9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www.sdamege.ru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 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протокол результатов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Стоимость услуги: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1-го </w:t>
      </w:r>
      <w:proofErr w:type="gram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обучающегося</w:t>
      </w:r>
      <w:proofErr w:type="gram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1-у проверочную работу по одному предмету</w:t>
      </w:r>
      <w:r w:rsidRPr="009F707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– 110 рублей. 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Оплата стоимости услуги возможна в наличной и безналичной форме.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Приложение: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Документ 2.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График проведения проверочной работы №2 2018-19 </w:t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</w:t>
      </w:r>
      <w:proofErr w:type="spell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год. – 1 стр.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1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Документ 3.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Порядок проведения </w:t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мероп-тий</w:t>
      </w:r>
      <w:proofErr w:type="spell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оценке качества подготовки </w:t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обуч-ся</w:t>
      </w:r>
      <w:proofErr w:type="spell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сдаче ЕГЭ и ОГЭ – 2 стр.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2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Документ 4.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Инструкция для ответственного лица в образовательной организации. – 3 стр.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ЦДО "Отличник". 620000, г. Екатеринбург,  ул. Ленина, 39, а/я 515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</w:t>
      </w:r>
      <w:proofErr w:type="spellEnd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адрес: </w:t>
      </w:r>
      <w:hyperlink r:id="rId13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rus@sdamege.ru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Официальная страница </w:t>
      </w:r>
      <w:proofErr w:type="spellStart"/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ВКонтакте.</w:t>
      </w:r>
      <w:hyperlink r:id="rId14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https</w:t>
        </w:r>
        <w:proofErr w:type="spellEnd"/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://vk.com/cdootlichnik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сайт: </w:t>
      </w:r>
      <w:hyperlink r:id="rId15" w:tgtFrame="_blank" w:history="1">
        <w:r w:rsidRPr="009F7074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www.sdamege.ru</w:t>
        </w:r>
      </w:hyperlink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тел. </w:t>
      </w:r>
      <w:r w:rsidRPr="009F7074">
        <w:rPr>
          <w:rFonts w:ascii="Arial" w:eastAsia="Times New Roman" w:hAnsi="Arial" w:cs="Arial"/>
          <w:color w:val="000000"/>
          <w:sz w:val="23"/>
          <w:lang w:eastAsia="ru-RU"/>
        </w:rPr>
        <w:t>8(343)286-02-47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</w:t>
      </w:r>
      <w:r w:rsidRPr="009F7074">
        <w:rPr>
          <w:rFonts w:ascii="Arial" w:eastAsia="Times New Roman" w:hAnsi="Arial" w:cs="Arial"/>
          <w:color w:val="000000"/>
          <w:sz w:val="23"/>
          <w:lang w:eastAsia="ru-RU"/>
        </w:rPr>
        <w:t>8(343)286-02-44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с.т. </w:t>
      </w:r>
      <w:r w:rsidRPr="009F7074">
        <w:rPr>
          <w:rFonts w:ascii="Arial" w:eastAsia="Times New Roman" w:hAnsi="Arial" w:cs="Arial"/>
          <w:color w:val="000000"/>
          <w:sz w:val="23"/>
          <w:lang w:eastAsia="ru-RU"/>
        </w:rPr>
        <w:t>89826497535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9F70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                                                                          </w:t>
      </w:r>
    </w:p>
    <w:p w:rsidR="009F7074" w:rsidRPr="009F7074" w:rsidRDefault="009F7074" w:rsidP="009F70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tgtFrame="_blank" w:history="1">
        <w:r w:rsidRPr="009F7074">
          <w:rPr>
            <w:rFonts w:ascii="Times New Roman" w:eastAsia="Times New Roman" w:hAnsi="Times New Roman" w:cs="Times New Roman"/>
            <w:color w:val="0077CC"/>
            <w:sz w:val="14"/>
            <w:lang w:eastAsia="ru-RU"/>
          </w:rPr>
          <w:t>Отменить подписку</w:t>
        </w:r>
      </w:hyperlink>
    </w:p>
    <w:p w:rsidR="009F7074" w:rsidRPr="009F7074" w:rsidRDefault="009F7074" w:rsidP="009F7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6250" cy="9525"/>
            <wp:effectExtent l="0" t="0" r="0" b="0"/>
            <wp:docPr id="2" name="Рисунок 2" descr="https://proxy.imgsmail.ru/?email=abris54%40mail.ru&amp;e=1547394753&amp;h=4nmlUMu1HeGyvipW5MCICQ&amp;url171=d3d3LnNkYW1lZ2UucnUvaW5kZXgucGhwP29wdGlvbj1jb21fYWN5bWFpbGluZyZjdHJsPXN0YXRpc3RpY3MmbWFpbGlkPTcxJnN1YmlkPTMwMTk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mail=abris54%40mail.ru&amp;e=1547394753&amp;h=4nmlUMu1HeGyvipW5MCICQ&amp;url171=d3d3LnNkYW1lZ2UucnUvaW5kZXgucGhwP29wdGlvbj1jb21fYWN5bWFpbGluZyZjdHJsPXN0YXRpc3RpY3MmbWFpbGlkPTcxJnN1YmlkPTMwMTk~&amp;is_https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62A" w:rsidRPr="009F7074" w:rsidRDefault="0077162A" w:rsidP="009F7074"/>
    <w:sectPr w:rsidR="0077162A" w:rsidRPr="009F7074" w:rsidSect="0077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074"/>
    <w:rsid w:val="0077162A"/>
    <w:rsid w:val="009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074"/>
    <w:rPr>
      <w:b/>
      <w:bCs/>
    </w:rPr>
  </w:style>
  <w:style w:type="character" w:styleId="a4">
    <w:name w:val="Hyperlink"/>
    <w:basedOn w:val="a0"/>
    <w:uiPriority w:val="99"/>
    <w:semiHidden/>
    <w:unhideWhenUsed/>
    <w:rsid w:val="009F7074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9F7074"/>
  </w:style>
  <w:style w:type="character" w:customStyle="1" w:styleId="b-letterheadaddrsname">
    <w:name w:val="b-letter__head__addrs__name"/>
    <w:basedOn w:val="a0"/>
    <w:rsid w:val="009F7074"/>
  </w:style>
  <w:style w:type="character" w:customStyle="1" w:styleId="link">
    <w:name w:val="link"/>
    <w:basedOn w:val="a0"/>
    <w:rsid w:val="009F7074"/>
  </w:style>
  <w:style w:type="character" w:customStyle="1" w:styleId="b-letter-categorybuttonitem">
    <w:name w:val="b-letter-category__button__item"/>
    <w:basedOn w:val="a0"/>
    <w:rsid w:val="009F7074"/>
  </w:style>
  <w:style w:type="character" w:customStyle="1" w:styleId="b-letter-categorybuttonlink">
    <w:name w:val="b-letter-category__button__link"/>
    <w:basedOn w:val="a0"/>
    <w:rsid w:val="009F7074"/>
  </w:style>
  <w:style w:type="character" w:customStyle="1" w:styleId="js-phone-number">
    <w:name w:val="js-phone-number"/>
    <w:basedOn w:val="a0"/>
    <w:rsid w:val="009F7074"/>
  </w:style>
  <w:style w:type="character" w:customStyle="1" w:styleId="acymailingunsubmailrucssattributepostfix">
    <w:name w:val="acymailing_unsub_mailru_css_attribute_postfix"/>
    <w:basedOn w:val="a0"/>
    <w:rsid w:val="009F7074"/>
  </w:style>
  <w:style w:type="character" w:customStyle="1" w:styleId="attachmentantivirusfiles-statustext">
    <w:name w:val="attachment__antivirus__files-status__text"/>
    <w:basedOn w:val="a0"/>
    <w:rsid w:val="009F7074"/>
  </w:style>
  <w:style w:type="character" w:customStyle="1" w:styleId="attachlistheadercount">
    <w:name w:val="attachlist__header__count"/>
    <w:basedOn w:val="a0"/>
    <w:rsid w:val="009F7074"/>
  </w:style>
  <w:style w:type="paragraph" w:styleId="a5">
    <w:name w:val="Balloon Text"/>
    <w:basedOn w:val="a"/>
    <w:link w:val="a6"/>
    <w:uiPriority w:val="99"/>
    <w:semiHidden/>
    <w:unhideWhenUsed/>
    <w:rsid w:val="009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53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53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0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6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7418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54882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amege.ru/?idU=2&amp;acm=3019_71" TargetMode="External"/><Relationship Id="rId13" Type="http://schemas.openxmlformats.org/officeDocument/2006/relationships/hyperlink" Target="https://e.mail.ru/compose/?mailto=mailto%3arus@sdamege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damege.ru/?idU=3&amp;acm=3019_71" TargetMode="External"/><Relationship Id="rId12" Type="http://schemas.openxmlformats.org/officeDocument/2006/relationships/hyperlink" Target="https://www.sdamege.ru/index.php?option=com_acymailing&amp;ctrl=url&amp;subid=3019&amp;urlid=74&amp;mailid=71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sdamege.ru/index.php?subid=3019&amp;option=com_acymailing&amp;ctrl=user&amp;task=out&amp;mailid=71&amp;key=cAMUSkBk7ZKElK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damege.ru/index.php?option=com_acymailing&amp;ctrl=url&amp;subid=3019&amp;urlid=73&amp;mailid=71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www.sdamege.ru/?acm=3019_71" TargetMode="External"/><Relationship Id="rId10" Type="http://schemas.openxmlformats.org/officeDocument/2006/relationships/hyperlink" Target="https://www.sdamege.ru/index.php?option=com_acymailing&amp;ctrl=url&amp;subid=3019&amp;urlid=72&amp;mailid=71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www.sdamege.ru/?idU=1&amp;acm=3019_71" TargetMode="External"/><Relationship Id="rId14" Type="http://schemas.openxmlformats.org/officeDocument/2006/relationships/hyperlink" Target="https://www.sdamege.ru/index.php?option=com_acymailing&amp;ctrl=url&amp;subid=3019&amp;urlid=67&amp;mailid=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2019-01-10T15:53:00Z</dcterms:created>
  <dcterms:modified xsi:type="dcterms:W3CDTF">2019-01-10T15:55:00Z</dcterms:modified>
</cp:coreProperties>
</file>