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F" w:rsidRPr="00517A1F" w:rsidRDefault="00517A1F" w:rsidP="0051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7A1F" w:rsidRPr="00517A1F" w:rsidRDefault="00517A1F" w:rsidP="00517A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7A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7A1F" w:rsidRPr="00517A1F" w:rsidRDefault="00517A1F" w:rsidP="005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7A1F">
        <w:rPr>
          <w:rFonts w:ascii="Arial" w:eastAsia="Times New Roman" w:hAnsi="Arial" w:cs="Arial"/>
          <w:color w:val="FFFFFF"/>
          <w:sz w:val="14"/>
          <w:lang w:eastAsia="ru-RU"/>
        </w:rPr>
        <w:t>23</w:t>
      </w:r>
    </w:p>
    <w:p w:rsidR="00517A1F" w:rsidRPr="00517A1F" w:rsidRDefault="00517A1F" w:rsidP="00517A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7A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7A1F" w:rsidRPr="00517A1F" w:rsidRDefault="00517A1F" w:rsidP="00517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proofErr w:type="spellStart"/>
      <w:r w:rsidRPr="00517A1F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Вебинар</w:t>
      </w:r>
      <w:proofErr w:type="spellEnd"/>
      <w:r w:rsidRPr="00517A1F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Всероссийской программы «Дни финансовой грамотности в учебных заведениях»</w:t>
      </w:r>
    </w:p>
    <w:p w:rsidR="00517A1F" w:rsidRPr="00517A1F" w:rsidRDefault="00517A1F" w:rsidP="005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7A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Дни финансовой грамотности &lt;</w:t>
      </w:r>
      <w:proofErr w:type="spellStart"/>
      <w:r w:rsidRPr="00517A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info@dnifg.ru</w:t>
      </w:r>
      <w:proofErr w:type="spellEnd"/>
      <w:r w:rsidRPr="00517A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&gt;</w:t>
      </w:r>
    </w:p>
    <w:p w:rsidR="00517A1F" w:rsidRPr="00517A1F" w:rsidRDefault="00517A1F" w:rsidP="005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517A1F">
        <w:rPr>
          <w:rFonts w:ascii="Times New Roman" w:eastAsia="Times New Roman" w:hAnsi="Times New Roman" w:cs="Times New Roman"/>
          <w:color w:val="999999"/>
          <w:sz w:val="20"/>
          <w:lang w:eastAsia="ru-RU"/>
        </w:rPr>
        <w:t>Кому: abris54@mail.ru</w:t>
      </w:r>
    </w:p>
    <w:p w:rsidR="00517A1F" w:rsidRPr="00517A1F" w:rsidRDefault="00517A1F" w:rsidP="005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7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4" o:title=""/>
          </v:shape>
          <w:control r:id="rId5" w:name="DefaultOcxName" w:shapeid="_x0000_i1027"/>
        </w:object>
      </w:r>
    </w:p>
    <w:p w:rsidR="00517A1F" w:rsidRPr="00517A1F" w:rsidRDefault="00517A1F" w:rsidP="005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517A1F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вчера, 18:04</w:t>
      </w:r>
    </w:p>
    <w:p w:rsidR="00517A1F" w:rsidRPr="00517A1F" w:rsidRDefault="00517A1F" w:rsidP="005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7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Pr="00517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файлРассылка</w:t>
      </w:r>
      <w:r w:rsidRPr="00517A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Отписаться</w:t>
      </w:r>
      <w:proofErr w:type="spellEnd"/>
    </w:p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517A1F" w:rsidRPr="00517A1F" w:rsidTr="00517A1F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17A1F" w:rsidRPr="00517A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17A1F" w:rsidRPr="00517A1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17A1F" w:rsidRPr="00517A1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517A1F" w:rsidRPr="00517A1F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7A1F" w:rsidRPr="00517A1F" w:rsidRDefault="00517A1F" w:rsidP="00517A1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17A1F" w:rsidRPr="00517A1F" w:rsidRDefault="00517A1F" w:rsidP="00517A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7A1F" w:rsidRPr="00517A1F" w:rsidRDefault="00517A1F" w:rsidP="00517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17A1F" w:rsidRPr="00517A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17A1F" w:rsidRPr="00517A1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17A1F" w:rsidRPr="00517A1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517A1F" w:rsidRPr="00517A1F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7A1F" w:rsidRPr="00517A1F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828925" cy="1057275"/>
                                          <wp:effectExtent l="0" t="0" r="0" b="0"/>
                                          <wp:wrapSquare wrapText="bothSides"/>
                                          <wp:docPr id="2" name="Рисунок 2" descr="https://proxy.imgsmail.ru/?email=abris54%40mail.ru&amp;e=1548486865&amp;h=yoojIe_M9CXgIp7vpNVO0w&amp;url171=aW1nLnN0YXQtcHVsc2UuY29tLzlkYWU2ZDYyYzgxNjU2MGE4NDIyNjhiZGUyY2QzMTdkL2ZpbGVzL2VtYWlsc2VydmljZS91c2VyZmlsZXMvMWJhZmZiMGJjY2Q2YjkyNGUxYjFmOTBjOTcxODRkYjY1NDQwNTgvRG5pX2ZpbmFuc292b3lfZ3JhbW90bm9zdGlfdl91Y2hlYm55aF96YXZlZGVuaXlhaF8xLnBuZw~~&amp;is_http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roxy.imgsmail.ru/?email=abris54%40mail.ru&amp;e=1548486865&amp;h=yoojIe_M9CXgIp7vpNVO0w&amp;url171=aW1nLnN0YXQtcHVsc2UuY29tLzlkYWU2ZDYyYzgxNjU2MGE4NDIyNjhiZGUyY2QzMTdkL2ZpbGVzL2VtYWlsc2VydmljZS91c2VyZmlsZXMvMWJhZmZiMGJjY2Q2YjkyNGUxYjFmOTBjOTcxODRkYjY1NDQwNTgvRG5pX2ZpbmFuc292b3lfZ3JhbW90bm9zdGlfdl91Y2hlYm55aF96YXZlZGVuaXlhaF8xLnBuZw~~&amp;is_http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28925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7A1F" w:rsidRPr="00517A1F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7A1F" w:rsidRPr="00517A1F" w:rsidRDefault="00517A1F" w:rsidP="00517A1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17A1F" w:rsidRPr="00517A1F" w:rsidRDefault="00517A1F" w:rsidP="00517A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17A1F" w:rsidRPr="00517A1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517A1F" w:rsidRPr="00517A1F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7A1F" w:rsidRPr="00517A1F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 xml:space="preserve">  «Дни финансовой грамотности в учебных заведениях»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24 января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2019 г.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состоится очередной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 рамках Всероссийской программы «Дни финансовой грамотности в учебных заведениях», которая проводится с 2011 года в рамках профессионального праздника «День финансиста» при поддержке Министерства финансов Российской Федерации и Банка России.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Программа проходит во всех регионах страны в течение всего учебного года. Мероприятия проводятся в форме лекционных занятий, деловых игр, круглых столов, а также дистанционно в формате интерактивных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Применение </w:t>
                                    </w:r>
                                    <w:proofErr w:type="spellStart"/>
                                    <w:proofErr w:type="gram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интернет-технологий</w:t>
                                    </w:r>
                                    <w:proofErr w:type="spellEnd"/>
                                    <w:proofErr w:type="gram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для донесения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контента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позволит привлечь к участию слушателей даже из самых отдаленных населенных пунктов.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Все участники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смогут обсудить с экспертами, как грамотно подойти к принятию своих финансовых решений и задать интересующие вопросы.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Программа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09"/>
                                      <w:gridCol w:w="2883"/>
                                      <w:gridCol w:w="3592"/>
                                    </w:tblGrid>
                                    <w:tr w:rsidR="00517A1F" w:rsidRPr="00517A1F">
                                      <w:tc>
                                        <w:tcPr>
                                          <w:tcW w:w="1950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Время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Тема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1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Спикер</w:t>
                                          </w:r>
                                        </w:p>
                                      </w:tc>
                                    </w:tr>
                                    <w:tr w:rsidR="00517A1F" w:rsidRPr="00517A1F">
                                      <w:tc>
                                        <w:tcPr>
                                          <w:tcW w:w="1950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9:40 – 10:40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Возможности личного страхования как финансового инструмента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1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Соколова Анна Александровна</w:t>
                                          </w: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, Независимый финансовый консультант, сотрудник консультативного центра СК «Дело жизни» и независимого центра предпринимателей «Территория Роста»</w:t>
                                          </w:r>
                                        </w:p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Иваново</w:t>
                                          </w:r>
                                        </w:p>
                                      </w:tc>
                                    </w:tr>
                                    <w:tr w:rsidR="00517A1F" w:rsidRPr="00517A1F">
                                      <w:tc>
                                        <w:tcPr>
                                          <w:tcW w:w="1950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10:40 – 11:40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Финансовые отношения и рациональные решения для молодёжи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1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Омельченко Игорь Владиславович</w:t>
                                          </w: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, доцент РЦИТО ОГАУ ДПО «Институт развития </w:t>
                                          </w: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t>образования Ивановской области»</w:t>
                                          </w:r>
                                        </w:p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Иваново</w:t>
                                          </w:r>
                                        </w:p>
                                      </w:tc>
                                    </w:tr>
                                    <w:tr w:rsidR="00517A1F" w:rsidRPr="00517A1F">
                                      <w:tc>
                                        <w:tcPr>
                                          <w:tcW w:w="1950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t>11:40 – 12:40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Как читать и понимать бюджет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1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Васьков Александр Александрович</w:t>
                                          </w: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, начальник отдела долгосрочного бюджетного планирования Министерство финансов Республики Карелия</w:t>
                                          </w:r>
                                        </w:p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Карелия</w:t>
                                          </w:r>
                                        </w:p>
                                      </w:tc>
                                    </w:tr>
                                    <w:tr w:rsidR="00517A1F" w:rsidRPr="00517A1F">
                                      <w:tc>
                                        <w:tcPr>
                                          <w:tcW w:w="1950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12:40 – 13:40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Как работает банк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15" w:type="dxa"/>
                                          <w:tcBorders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Куликов Николай Эдуардович</w:t>
                                          </w: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, Исполнительный вице-президент </w:t>
                                          </w:r>
                                          <w:proofErr w:type="spellStart"/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Газпромбанка</w:t>
                                          </w:r>
                                          <w:proofErr w:type="spellEnd"/>
                                        </w:p>
                                        <w:p w:rsidR="00517A1F" w:rsidRPr="00517A1F" w:rsidRDefault="00517A1F" w:rsidP="00517A1F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777777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517A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77777"/>
                                              <w:sz w:val="21"/>
                                              <w:lang w:eastAsia="ru-RU"/>
                                            </w:rPr>
                                            <w:t>Москва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Дата: 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24 января 2019 года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Время проведения: 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с 9.40 до 13.40 (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мск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).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 xml:space="preserve">Участие в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 xml:space="preserve"> бесплатное.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Всем зарегистрированным участникам будет подготовлен сертификат!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Предварительная регистрация по ссылке: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517A1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https://goo.gl/forms/ZcwXVAbfx1YZiJn92</w:t>
                                      </w:r>
                                    </w:hyperlink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ССЫЛКА НА ВЕБИНАР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hyperlink r:id="rId8" w:tgtFrame="_blank" w:history="1">
                                      <w:r w:rsidRPr="00517A1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https://events.webinar.ru/11764083/1924989</w:t>
                                      </w:r>
                                    </w:hyperlink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Материалы и записи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прошедшего учебного года доступны на сайте Программы: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517A1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http://dnifg.ru/</w:t>
                                      </w:r>
                                    </w:hyperlink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u w:val="single"/>
                                        <w:lang w:eastAsia="ru-RU"/>
                                      </w:rPr>
                                      <w:t xml:space="preserve">По вопросам участия в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u w:val="single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u w:val="single"/>
                                        <w:lang w:eastAsia="ru-RU"/>
                                      </w:rPr>
                                      <w:t xml:space="preserve"> обращаться: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Андрей Андрианов - Координатор Всероссийской программы «Дни финансовой грамотности в учебных заведениях»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+7 (495) 911-67-00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доб</w:t>
                                    </w:r>
                                    <w:proofErr w:type="spell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 204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Электронная почта: </w:t>
                                    </w:r>
                                    <w:hyperlink r:id="rId10" w:history="1">
                                      <w:r w:rsidRPr="00517A1F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info@dnifg.ru</w:t>
                                      </w:r>
                                    </w:hyperlink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__________________________________________________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Всероссийская программа «Дни финансовой грамотности в учебных заведениях» проводится с 2011 года в рамках профессионального праздника «День финансиста» при поддержке Министерства финансов Российской Федерации, Министерства Просвещения Российской Федерации и Банка России.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 xml:space="preserve">Программа представляет собой комплекс мероприятий и проводится на </w:t>
                                    </w: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безвозмездной основе для участников образовательного процесса общеобразовательных, профессиональных образовательных организаций и высших учебных заведений.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Целью Программы является формирование финансовой культуры и навыков эффективного управления личными финансами, а также финансовой безопасности граждан России.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2017 - 2018 учебный год.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Организатор Программы: Ассоциация «САПФИР».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Участник Программы: Негосударственный пенсионный фонд «ГАЗФОНД».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Официальный партнер Программы: Национальный расчетный депозитарий.</w:t>
                                    </w:r>
                                  </w:p>
                                  <w:p w:rsidR="00517A1F" w:rsidRPr="00517A1F" w:rsidRDefault="00517A1F" w:rsidP="00517A1F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 xml:space="preserve">Стратегические партнеры Программы: АНО «Институт развития финансовых рынков», НОЧУ </w:t>
                                    </w:r>
                                    <w:proofErr w:type="gramStart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>ВО</w:t>
                                    </w:r>
                                    <w:proofErr w:type="gramEnd"/>
                                    <w:r w:rsidRPr="00517A1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777777"/>
                                        <w:sz w:val="21"/>
                                        <w:lang w:eastAsia="ru-RU"/>
                                      </w:rPr>
                                      <w:t xml:space="preserve"> «Московский финансово-промышленный университет «Синергия».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7A1F" w:rsidRPr="00517A1F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7A1F" w:rsidRPr="00517A1F" w:rsidRDefault="00517A1F" w:rsidP="00517A1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17A1F" w:rsidRPr="00517A1F" w:rsidRDefault="00517A1F" w:rsidP="00517A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7A1F" w:rsidRPr="00517A1F" w:rsidRDefault="00517A1F" w:rsidP="00517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17A1F" w:rsidRPr="00517A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17A1F" w:rsidRPr="00517A1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17A1F" w:rsidRPr="00517A1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517A1F" w:rsidRPr="00517A1F">
                                <w:trPr>
                                  <w:trHeight w:val="525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7A1F" w:rsidRPr="00517A1F" w:rsidRDefault="00517A1F" w:rsidP="00517A1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17A1F" w:rsidRPr="00517A1F" w:rsidRDefault="00517A1F" w:rsidP="00517A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7A1F" w:rsidRPr="00517A1F" w:rsidRDefault="00517A1F" w:rsidP="00517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17A1F" w:rsidRPr="00517A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17A1F" w:rsidRPr="00517A1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17A1F" w:rsidRPr="00517A1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1"/>
                                <w:gridCol w:w="8523"/>
                                <w:gridCol w:w="6"/>
                              </w:tblGrid>
                              <w:tr w:rsidR="00517A1F" w:rsidRPr="00517A1F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17A1F" w:rsidRPr="00517A1F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517A1F" w:rsidRPr="00517A1F" w:rsidRDefault="00517A1F" w:rsidP="00517A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7A1F" w:rsidRPr="00517A1F" w:rsidRDefault="00517A1F" w:rsidP="00517A1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17A1F" w:rsidRPr="00517A1F" w:rsidRDefault="00517A1F" w:rsidP="00517A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7A1F" w:rsidRPr="00517A1F" w:rsidRDefault="00517A1F" w:rsidP="00517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17A1F" w:rsidRPr="00517A1F" w:rsidRDefault="00517A1F" w:rsidP="00517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1F"/>
    <w:rsid w:val="000B76A0"/>
    <w:rsid w:val="00517A1F"/>
    <w:rsid w:val="00627EF3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A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A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517A1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A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A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517A1F"/>
  </w:style>
  <w:style w:type="character" w:styleId="a3">
    <w:name w:val="Hyperlink"/>
    <w:basedOn w:val="a0"/>
    <w:uiPriority w:val="99"/>
    <w:semiHidden/>
    <w:unhideWhenUsed/>
    <w:rsid w:val="00517A1F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517A1F"/>
  </w:style>
  <w:style w:type="character" w:customStyle="1" w:styleId="link">
    <w:name w:val="link"/>
    <w:basedOn w:val="a0"/>
    <w:rsid w:val="00517A1F"/>
  </w:style>
  <w:style w:type="character" w:customStyle="1" w:styleId="b-letter-categorybuttonitem">
    <w:name w:val="b-letter-category__button__item"/>
    <w:basedOn w:val="a0"/>
    <w:rsid w:val="00517A1F"/>
  </w:style>
  <w:style w:type="character" w:customStyle="1" w:styleId="b-letter-categorybuttonlink">
    <w:name w:val="b-letter-category__button__link"/>
    <w:basedOn w:val="a0"/>
    <w:rsid w:val="00517A1F"/>
  </w:style>
  <w:style w:type="paragraph" w:styleId="a4">
    <w:name w:val="Normal (Web)"/>
    <w:basedOn w:val="a"/>
    <w:uiPriority w:val="99"/>
    <w:unhideWhenUsed/>
    <w:rsid w:val="0051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A1F"/>
    <w:rPr>
      <w:b/>
      <w:bCs/>
    </w:rPr>
  </w:style>
  <w:style w:type="character" w:customStyle="1" w:styleId="js-phone-number">
    <w:name w:val="js-phone-number"/>
    <w:basedOn w:val="a0"/>
    <w:rsid w:val="00517A1F"/>
  </w:style>
  <w:style w:type="character" w:styleId="a6">
    <w:name w:val="Emphasis"/>
    <w:basedOn w:val="a0"/>
    <w:uiPriority w:val="20"/>
    <w:qFormat/>
    <w:rsid w:val="00517A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14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285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661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4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44058.stat-pulse.com/go/ec/e05eebf0a44a822b66a614c2da30b2cd/ci/ODc2MjE0MQ==/ui/NTQ0MDU4/li/MjAwMDU0NTQ4/re/YWJyaXM1NEBtYWlsLnJ1/l/aHR0cHMlM0ElMkYlMkZldmVudHMud2ViaW5hci5ydSUyRjExNzY0MDgzJTJGMTkyNDk4OQ==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544058.stat-pulse.com/go/ec/e05eebf0a44a822b66a614c2da30b2cd/ci/ODc2MjE0MQ==/ui/NTQ0MDU4/li/MjAwMDU0NTQ2/re/YWJyaXM1NEBtYWlsLnJ1/l/aHR0cHMlM0ElMkYlMkZnb28uZ2wlMkZmb3JtcyUyRlpjd1hWQWJmeDFZWmlKbjk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hyperlink" Target="https://e.mail.ru/compose?To=info@dnifg.ru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s544058.stat-pulse.com/go/ec/e05eebf0a44a822b66a614c2da30b2cd/ci/ODc2MjE0MQ==/ui/NTQ0MDU4/li/MjAwMDU0NTUw/re/YWJyaXM1NEBtYWlsLnJ1/l/aHR0cCUzQSUyRiUyRmRuaWZnLnJ1JTJ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2019-01-23T07:15:00Z</dcterms:created>
  <dcterms:modified xsi:type="dcterms:W3CDTF">2019-01-23T07:18:00Z</dcterms:modified>
</cp:coreProperties>
</file>