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color w:val="00CC00"/>
          <w:sz w:val="36"/>
          <w:szCs w:val="36"/>
          <w:lang w:eastAsia="ru-RU"/>
        </w:rPr>
      </w:pPr>
      <w:r w:rsidRPr="002A2635">
        <w:rPr>
          <w:rFonts w:ascii="Monotype Corsiva" w:eastAsia="Times New Roman" w:hAnsi="Monotype Corsiva" w:cs="Arial"/>
          <w:b/>
          <w:bCs/>
          <w:color w:val="00CC00"/>
          <w:sz w:val="36"/>
          <w:szCs w:val="36"/>
          <w:lang w:eastAsia="ru-RU"/>
        </w:rPr>
        <w:t xml:space="preserve">Здравствуйте, </w:t>
      </w:r>
      <w:proofErr w:type="spellStart"/>
      <w:r w:rsidRPr="002A2635">
        <w:rPr>
          <w:rFonts w:ascii="Monotype Corsiva" w:eastAsia="Times New Roman" w:hAnsi="Monotype Corsiva" w:cs="Arial"/>
          <w:b/>
          <w:bCs/>
          <w:color w:val="00CC00"/>
          <w:sz w:val="36"/>
          <w:szCs w:val="36"/>
          <w:lang w:eastAsia="ru-RU"/>
        </w:rPr>
        <w:t>Ильясхан</w:t>
      </w:r>
      <w:proofErr w:type="spellEnd"/>
      <w:r w:rsidRPr="002A2635">
        <w:rPr>
          <w:rFonts w:ascii="Monotype Corsiva" w:eastAsia="Times New Roman" w:hAnsi="Monotype Corsiva" w:cs="Arial"/>
          <w:b/>
          <w:bCs/>
          <w:color w:val="00CC00"/>
          <w:sz w:val="36"/>
          <w:szCs w:val="36"/>
          <w:lang w:eastAsia="ru-RU"/>
        </w:rPr>
        <w:t xml:space="preserve"> </w:t>
      </w:r>
      <w:proofErr w:type="spellStart"/>
      <w:r w:rsidRPr="002A2635">
        <w:rPr>
          <w:rFonts w:ascii="Monotype Corsiva" w:eastAsia="Times New Roman" w:hAnsi="Monotype Corsiva" w:cs="Arial"/>
          <w:b/>
          <w:bCs/>
          <w:color w:val="00CC00"/>
          <w:sz w:val="36"/>
          <w:szCs w:val="36"/>
          <w:lang w:eastAsia="ru-RU"/>
        </w:rPr>
        <w:t>Хирамагомедович</w:t>
      </w:r>
      <w:proofErr w:type="spellEnd"/>
      <w:r w:rsidRPr="002A2635">
        <w:rPr>
          <w:rFonts w:ascii="Monotype Corsiva" w:eastAsia="Times New Roman" w:hAnsi="Monotype Corsiva" w:cs="Arial"/>
          <w:b/>
          <w:bCs/>
          <w:color w:val="00CC00"/>
          <w:sz w:val="36"/>
          <w:szCs w:val="36"/>
          <w:lang w:eastAsia="ru-RU"/>
        </w:rPr>
        <w:t>!</w:t>
      </w:r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3"/>
          <w:szCs w:val="23"/>
          <w:lang w:eastAsia="ru-RU"/>
        </w:rPr>
      </w:pPr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t xml:space="preserve">Результаты, показанные выпускниками на ОГЭ и ЕГЭ, не всегда радуют школы, учителей и родителей. Каждая школа самостоятельно решает, как повысить уровень знаний выпускников: курсы по подготовке к ГИА, дополнительные занятия с </w:t>
      </w:r>
      <w:proofErr w:type="gramStart"/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t>отстающими</w:t>
      </w:r>
      <w:proofErr w:type="gramEnd"/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t xml:space="preserve"> и пробные тестирования.</w:t>
      </w:r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br/>
        <w:t xml:space="preserve">Электронная школа </w:t>
      </w:r>
      <w:proofErr w:type="spellStart"/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t>Знаника</w:t>
      </w:r>
      <w:proofErr w:type="spellEnd"/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t xml:space="preserve"> разработала собственное решение — </w:t>
      </w:r>
      <w:r w:rsidRPr="002A2635">
        <w:rPr>
          <w:rFonts w:ascii="Monotype Corsiva" w:eastAsia="Times New Roman" w:hAnsi="Monotype Corsiva" w:cs="Arial"/>
          <w:b/>
          <w:bCs/>
          <w:color w:val="000099"/>
          <w:sz w:val="23"/>
          <w:lang w:eastAsia="ru-RU"/>
        </w:rPr>
        <w:t>корректирующий мониторинг знаний выпускников по математике</w:t>
      </w:r>
      <w:r w:rsidRPr="002A2635">
        <w:rPr>
          <w:rFonts w:ascii="Monotype Corsiva" w:eastAsia="Times New Roman" w:hAnsi="Monotype Corsiva" w:cs="Arial"/>
          <w:b/>
          <w:color w:val="000099"/>
          <w:sz w:val="23"/>
          <w:szCs w:val="23"/>
          <w:lang w:eastAsia="ru-RU"/>
        </w:rPr>
        <w:t xml:space="preserve">. Такой мониторинг позволяет проконтролировать знания школьников в среде, максимально приближенной к ЕГЭ, и проработать пробелы. Уже сотни тысяч человек оценили </w:t>
      </w:r>
      <w:r w:rsidRPr="002A2635">
        <w:rPr>
          <w:rFonts w:ascii="Times New Roman" w:eastAsia="Times New Roman" w:hAnsi="Times New Roman" w:cs="Times New Roman"/>
          <w:b/>
          <w:color w:val="000099"/>
          <w:sz w:val="23"/>
          <w:szCs w:val="23"/>
          <w:lang w:eastAsia="ru-RU"/>
        </w:rPr>
        <w:t>этот подход и довольны им.</w:t>
      </w:r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Программа разработана для трёх уровней:</w:t>
      </w:r>
    </w:p>
    <w:p w:rsidR="002A2635" w:rsidRPr="002A2635" w:rsidRDefault="002A2635" w:rsidP="002A263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пробный мониторинг для </w:t>
      </w:r>
      <w:proofErr w:type="gramStart"/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сдающих</w:t>
      </w:r>
      <w:proofErr w:type="gramEnd"/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ОГЭ по математике;</w:t>
      </w:r>
    </w:p>
    <w:p w:rsidR="002A2635" w:rsidRPr="002A2635" w:rsidRDefault="002A2635" w:rsidP="002A263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пробный мониторинг для сдающих ЕГЭ по математике базового уровня;</w:t>
      </w:r>
    </w:p>
    <w:p w:rsidR="002A2635" w:rsidRPr="002A2635" w:rsidRDefault="002A2635" w:rsidP="002A2635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пробный мониторинг для сдающих ЕГЭ по математике профильного уровня.</w:t>
      </w:r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 работу по организации и проведению корректирующего мониторинга входят:</w:t>
      </w:r>
    </w:p>
    <w:p w:rsidR="002A2635" w:rsidRPr="002A2635" w:rsidRDefault="002A2635" w:rsidP="002A263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независимый мониторинг знаний;</w:t>
      </w:r>
    </w:p>
    <w:p w:rsidR="002A2635" w:rsidRPr="002A2635" w:rsidRDefault="002A2635" w:rsidP="002A263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проверка работ школьников;</w:t>
      </w:r>
    </w:p>
    <w:p w:rsidR="002A2635" w:rsidRPr="002A2635" w:rsidRDefault="002A2635" w:rsidP="002A263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подготовка отчётов для класса;</w:t>
      </w:r>
    </w:p>
    <w:p w:rsidR="002A2635" w:rsidRPr="002A2635" w:rsidRDefault="002A2635" w:rsidP="002A263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материалы для коррекционной работы в классе;</w:t>
      </w:r>
    </w:p>
    <w:p w:rsidR="002A2635" w:rsidRPr="002A2635" w:rsidRDefault="002A2635" w:rsidP="002A263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индивидуальные результаты для учащегося;</w:t>
      </w:r>
    </w:p>
    <w:p w:rsidR="002A2635" w:rsidRPr="002A2635" w:rsidRDefault="002A2635" w:rsidP="002A2635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индивидуальные материалы для работы над ошибками.</w:t>
      </w:r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Продукт доступен бесплатно в рамках Недели мониторинга. </w:t>
      </w:r>
      <w:hyperlink r:id="rId5" w:tgtFrame="_blank" w:history="1">
        <w:r w:rsidRPr="002A2635">
          <w:rPr>
            <w:rFonts w:ascii="Times New Roman" w:eastAsia="Times New Roman" w:hAnsi="Times New Roman" w:cs="Times New Roman"/>
            <w:b/>
            <w:bCs/>
            <w:color w:val="0077CC"/>
            <w:sz w:val="23"/>
            <w:u w:val="single"/>
            <w:lang w:eastAsia="ru-RU"/>
          </w:rPr>
          <w:t>https://mw.znanika.ru</w:t>
        </w:r>
      </w:hyperlink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Важные детали:</w:t>
      </w:r>
    </w:p>
    <w:p w:rsidR="002A2635" w:rsidRPr="002A2635" w:rsidRDefault="002A2635" w:rsidP="002A2635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Минимальное количество участников программы: от одного ученика.</w:t>
      </w:r>
    </w:p>
    <w:p w:rsidR="002A2635" w:rsidRPr="002A2635" w:rsidRDefault="002A2635" w:rsidP="002A2635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Присоединиться в рамках Недели мониторинга можно до 21.04.2019. В рамках платной услуги - до конца мая.</w:t>
      </w:r>
    </w:p>
    <w:p w:rsidR="002A2635" w:rsidRPr="002A2635" w:rsidRDefault="002A2635" w:rsidP="002A2635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Срок предоставления результатов: три рабочих дня после сдачи работы.</w:t>
      </w:r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Подробнее о программе вы можете прочитать у нас на </w:t>
      </w:r>
      <w:hyperlink r:id="rId6" w:tgtFrame="_blank" w:history="1">
        <w:r w:rsidRPr="002A2635">
          <w:rPr>
            <w:rFonts w:ascii="Times New Roman" w:eastAsia="Times New Roman" w:hAnsi="Times New Roman" w:cs="Times New Roman"/>
            <w:color w:val="0077CC"/>
            <w:sz w:val="23"/>
            <w:u w:val="single"/>
            <w:lang w:eastAsia="ru-RU"/>
          </w:rPr>
          <w:t>сайте</w:t>
        </w:r>
      </w:hyperlink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Скачать спецификации можно </w:t>
      </w:r>
      <w:hyperlink r:id="rId7" w:tgtFrame="_blank" w:history="1">
        <w:r w:rsidRPr="002A2635">
          <w:rPr>
            <w:rFonts w:ascii="Times New Roman" w:eastAsia="Times New Roman" w:hAnsi="Times New Roman" w:cs="Times New Roman"/>
            <w:color w:val="0077CC"/>
            <w:sz w:val="23"/>
            <w:u w:val="single"/>
            <w:lang w:eastAsia="ru-RU"/>
          </w:rPr>
          <w:t>здесь</w:t>
        </w:r>
      </w:hyperlink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tbl>
      <w:tblPr>
        <w:tblW w:w="0" w:type="auto"/>
        <w:jc w:val="center"/>
        <w:tblCellSpacing w:w="45" w:type="dxa"/>
        <w:shd w:val="clear" w:color="auto" w:fill="FCFCFC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004"/>
        <w:gridCol w:w="1842"/>
        <w:gridCol w:w="2336"/>
      </w:tblGrid>
      <w:tr w:rsidR="002A2635" w:rsidRPr="002A2635" w:rsidTr="002A2635">
        <w:trPr>
          <w:trHeight w:val="300"/>
          <w:tblCellSpacing w:w="45" w:type="dxa"/>
          <w:jc w:val="center"/>
        </w:trPr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A2635" w:rsidRPr="002A2635" w:rsidRDefault="002A2635" w:rsidP="002A2635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8" w:tgtFrame="_blank" w:history="1">
              <w:r w:rsidRPr="002A2635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Пробный ОГЭ</w:t>
              </w:r>
            </w:hyperlink>
          </w:p>
        </w:tc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A2635" w:rsidRPr="002A2635" w:rsidRDefault="002A2635" w:rsidP="002A2635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9" w:tgtFrame="_blank" w:history="1">
              <w:r w:rsidRPr="002A2635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ЕГЭ базовый</w:t>
              </w:r>
            </w:hyperlink>
          </w:p>
        </w:tc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A2635" w:rsidRPr="002A2635" w:rsidRDefault="002A2635" w:rsidP="002A2635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10" w:tgtFrame="_blank" w:history="1">
              <w:r w:rsidRPr="002A2635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ЕГЭ профильный </w:t>
              </w:r>
            </w:hyperlink>
          </w:p>
        </w:tc>
      </w:tr>
    </w:tbl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Будем рады помочь вашим ученикам в подготовке к ОГЭ и ЕГЭ.</w:t>
      </w: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A26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2A2635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С уважением,</w:t>
      </w:r>
      <w:r w:rsidRPr="002A263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br/>
      </w:r>
      <w:r w:rsidRPr="002A2635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Вадим Ковалёв,</w:t>
      </w:r>
      <w:r w:rsidRPr="002A2635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br/>
      </w:r>
      <w:r w:rsidRPr="002A2635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Электронная школа </w:t>
      </w:r>
      <w:proofErr w:type="spellStart"/>
      <w:r w:rsidRPr="002A2635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Знаника</w:t>
      </w:r>
      <w:proofErr w:type="spellEnd"/>
    </w:p>
    <w:p w:rsidR="002A2635" w:rsidRPr="002A2635" w:rsidRDefault="002A2635" w:rsidP="002A263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99"/>
          <w:sz w:val="23"/>
          <w:szCs w:val="23"/>
          <w:lang w:eastAsia="ru-RU"/>
        </w:rPr>
      </w:pPr>
    </w:p>
    <w:p w:rsidR="000B76A0" w:rsidRPr="002A2635" w:rsidRDefault="000B76A0">
      <w:pPr>
        <w:rPr>
          <w:rFonts w:ascii="Times New Roman" w:hAnsi="Times New Roman" w:cs="Times New Roman"/>
        </w:rPr>
      </w:pPr>
    </w:p>
    <w:sectPr w:rsidR="000B76A0" w:rsidRPr="002A2635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B3D"/>
    <w:multiLevelType w:val="multilevel"/>
    <w:tmpl w:val="5930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07978"/>
    <w:multiLevelType w:val="multilevel"/>
    <w:tmpl w:val="A29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A76C4"/>
    <w:multiLevelType w:val="multilevel"/>
    <w:tmpl w:val="26EE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635"/>
    <w:rsid w:val="000B76A0"/>
    <w:rsid w:val="00131F04"/>
    <w:rsid w:val="002A2635"/>
    <w:rsid w:val="007E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2">
    <w:name w:val="heading 2"/>
    <w:basedOn w:val="a"/>
    <w:link w:val="20"/>
    <w:uiPriority w:val="9"/>
    <w:qFormat/>
    <w:rsid w:val="002A2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635"/>
    <w:rPr>
      <w:b/>
      <w:bCs/>
    </w:rPr>
  </w:style>
  <w:style w:type="character" w:styleId="a5">
    <w:name w:val="Hyperlink"/>
    <w:basedOn w:val="a0"/>
    <w:uiPriority w:val="99"/>
    <w:semiHidden/>
    <w:unhideWhenUsed/>
    <w:rsid w:val="002A2635"/>
    <w:rPr>
      <w:color w:val="0000FF"/>
      <w:u w:val="single"/>
    </w:rPr>
  </w:style>
  <w:style w:type="character" w:styleId="a6">
    <w:name w:val="Emphasis"/>
    <w:basedOn w:val="a0"/>
    <w:uiPriority w:val="20"/>
    <w:qFormat/>
    <w:rsid w:val="002A26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er.znanika.ru/lists/lt.php?tid=KkkBUwZUDA9RVx1VV1ADGQRRUVcYV1UCAhlaUwxWVl0ABw4GVwFIDlMKCQcGBQMZA11UBBgCUwUEGVsAXFEZBFBRXAAHUQwLAAcGTwdQVgBWB1YNGAVWX1EZV1ZbBBkHVgQIT1AHBgwEVgYEVVBTA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er.znanika.ru/lists/lt.php?tid=KklYAwtVBQgABR1WBQNXGQRRAFIYVFAFABlVBAoCAlABDQ5XC1tIDlMKCQcGBQMZA11UBBgCUwUEGVsAXFEZBFBRXAAHUQwLAAcGTwdQVgBWB1YNGAVWX1EZV1ZbBBkHVgQIT1AHBgwEVgYEVVBTA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er.znanika.ru/lists/lt.php?tid=KklfVlEGBV0FCx0GVQBVGQQCAQIYVwJSDBkFBwtUUgNRAwABVVRIDlMKCQcGBQMZA11UBBgCUwUEGVsAXFEZBFBRXAAHUQwLAAcGTwdQVgBWB1YNGAVWX1EZV1ZbBBkHVgQIT1AHBgwEVgYEVVBTA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w.znanika.ru/" TargetMode="External"/><Relationship Id="rId10" Type="http://schemas.openxmlformats.org/officeDocument/2006/relationships/hyperlink" Target="http://mailer.znanika.ru/lists/lt.php?tid=KkkBUwZUDA9RVx1VV1ADGQRRUVcYV1UCAhlaUwxWVl0ABw4GVwFIDlMKCQcGBQMZA11UBBgCUwUEGVsAXFEZBFBRXAAHUQwLAAcGTwdQVgBWB1YNGAVWX1EZV1ZbBBkHVgQIT1AHBgwEVgYEVVBT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iler.znanika.ru/lists/lt.php?tid=KkkBUwZUDA9RVx1VV1ADGQRRUVcYV1UCAhlaUwxWVl0ABw4GVwFIDlMKCQcGBQMZA11UBBgCUwUEGVsAXFEZBFBRXAAHUQwLAAcGTwdQVgBWB1YNGAVWX1EZV1ZbBBkHVgQIT1AHBgwEVgYEVVBT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2437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2019-04-12T08:01:00Z</dcterms:created>
  <dcterms:modified xsi:type="dcterms:W3CDTF">2019-04-12T08:04:00Z</dcterms:modified>
</cp:coreProperties>
</file>