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D9" w:rsidRPr="00471CD9" w:rsidRDefault="00471CD9" w:rsidP="00471CD9">
      <w:pPr>
        <w:shd w:val="clear" w:color="auto" w:fill="F0F0F0"/>
        <w:spacing w:after="0" w:line="240" w:lineRule="auto"/>
        <w:jc w:val="center"/>
        <w:rPr>
          <w:rFonts w:ascii="Arial" w:eastAsia="Times New Roman" w:hAnsi="Arial" w:cs="Arial"/>
          <w:color w:val="777777"/>
          <w:sz w:val="17"/>
          <w:szCs w:val="17"/>
          <w:lang w:eastAsia="ru-RU"/>
        </w:rPr>
      </w:pPr>
      <w:r w:rsidRPr="00471CD9">
        <w:rPr>
          <w:rFonts w:ascii="Arial" w:eastAsia="Times New Roman" w:hAnsi="Arial" w:cs="Arial"/>
          <w:b/>
          <w:bCs/>
          <w:color w:val="22B08F"/>
          <w:lang w:eastAsia="ru-RU"/>
        </w:rPr>
        <w:t>0-555-85-39</w:t>
      </w:r>
    </w:p>
    <w:p w:rsidR="00471CD9" w:rsidRPr="00471CD9" w:rsidRDefault="00471CD9" w:rsidP="00471CD9">
      <w:pPr>
        <w:shd w:val="clear" w:color="auto" w:fill="F0F0F0"/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2602230" cy="765175"/>
            <wp:effectExtent l="19050" t="0" r="7620" b="0"/>
            <wp:docPr id="1" name="Рисунок 1" descr="https://www.fingram39.ru/bitrix/templates/minfin/images/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ngram39.ru/bitrix/templates/minfin/images/logo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Главная</w:t>
        </w:r>
      </w:hyperlink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О нас </w:t>
        </w:r>
      </w:hyperlink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8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Новости</w:t>
        </w:r>
      </w:hyperlink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9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Полезные материалы </w:t>
        </w:r>
      </w:hyperlink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0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Проекты </w:t>
        </w:r>
      </w:hyperlink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1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Методические материалы </w:t>
        </w:r>
      </w:hyperlink>
    </w:p>
    <w:p w:rsidR="00471CD9" w:rsidRPr="00471CD9" w:rsidRDefault="00471CD9" w:rsidP="00471CD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2" w:history="1">
        <w:r w:rsidRPr="00471CD9">
          <w:rPr>
            <w:rFonts w:ascii="Helvetica" w:eastAsia="Times New Roman" w:hAnsi="Helvetica" w:cs="Arial"/>
            <w:color w:val="777777"/>
            <w:sz w:val="19"/>
            <w:u w:val="single"/>
            <w:lang w:eastAsia="ru-RU"/>
          </w:rPr>
          <w:t>Контакты</w:t>
        </w:r>
      </w:hyperlink>
    </w:p>
    <w:p w:rsidR="00471CD9" w:rsidRPr="00471CD9" w:rsidRDefault="00471CD9" w:rsidP="00471CD9">
      <w:pPr>
        <w:numPr>
          <w:ilvl w:val="0"/>
          <w:numId w:val="2"/>
        </w:numPr>
        <w:spacing w:after="0" w:line="240" w:lineRule="auto"/>
        <w:ind w:left="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:rsidR="00471CD9" w:rsidRPr="00471CD9" w:rsidRDefault="00471CD9" w:rsidP="00471CD9">
      <w:pPr>
        <w:spacing w:after="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16A085"/>
          <w:sz w:val="19"/>
          <w:szCs w:val="19"/>
          <w:lang w:eastAsia="ru-RU"/>
        </w:rPr>
        <w:drawing>
          <wp:inline distT="0" distB="0" distL="0" distR="0">
            <wp:extent cx="10568305" cy="668020"/>
            <wp:effectExtent l="19050" t="0" r="4445" b="0"/>
            <wp:docPr id="2" name="Рисунок 2" descr="Финансово грамотен - значит защищен!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инансово грамотен - значит защищен!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8305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CD9" w:rsidRPr="00471CD9" w:rsidRDefault="00471CD9" w:rsidP="00471CD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</w:p>
    <w:p w:rsidR="00471CD9" w:rsidRPr="00471CD9" w:rsidRDefault="00471CD9" w:rsidP="00471CD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hyperlink r:id="rId15" w:tooltip="Статьи" w:history="1">
        <w:r w:rsidRPr="00471CD9">
          <w:rPr>
            <w:rFonts w:ascii="Times New Roman" w:eastAsia="Times New Roman" w:hAnsi="Times New Roman" w:cs="Times New Roman"/>
            <w:b/>
            <w:bCs/>
            <w:color w:val="16A085"/>
            <w:sz w:val="17"/>
            <w:u w:val="single"/>
            <w:lang w:eastAsia="ru-RU"/>
          </w:rPr>
          <w:t>Статьи</w:t>
        </w:r>
      </w:hyperlink>
    </w:p>
    <w:p w:rsidR="00471CD9" w:rsidRPr="00471CD9" w:rsidRDefault="00471CD9" w:rsidP="00471CD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hyperlink r:id="rId16" w:tooltip="Дети и деньги" w:history="1">
        <w:r w:rsidRPr="00471CD9">
          <w:rPr>
            <w:rFonts w:ascii="Times New Roman" w:eastAsia="Times New Roman" w:hAnsi="Times New Roman" w:cs="Times New Roman"/>
            <w:b/>
            <w:bCs/>
            <w:color w:val="16A085"/>
            <w:sz w:val="17"/>
            <w:u w:val="single"/>
            <w:lang w:eastAsia="ru-RU"/>
          </w:rPr>
          <w:t>Дети и деньги</w:t>
        </w:r>
      </w:hyperlink>
    </w:p>
    <w:p w:rsidR="00471CD9" w:rsidRPr="00471CD9" w:rsidRDefault="00471CD9" w:rsidP="00471CD9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471CD9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Как научить ребенка грамотно распоряжаться деньгами</w:t>
      </w:r>
    </w:p>
    <w:p w:rsidR="00471CD9" w:rsidRPr="00471CD9" w:rsidRDefault="00471CD9" w:rsidP="00471CD9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D9">
        <w:rPr>
          <w:rFonts w:ascii="Times New Roman" w:eastAsia="Times New Roman" w:hAnsi="Times New Roman" w:cs="Times New Roman"/>
          <w:b/>
          <w:bCs/>
          <w:color w:val="777777"/>
          <w:sz w:val="24"/>
          <w:szCs w:val="24"/>
          <w:lang w:eastAsia="ru-RU"/>
        </w:rPr>
        <w:t>24 Июля 2019</w:t>
      </w:r>
      <w:r w:rsidRPr="00471C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7" w:history="1">
        <w:r w:rsidRPr="00471CD9">
          <w:rPr>
            <w:rFonts w:ascii="Times New Roman" w:eastAsia="Times New Roman" w:hAnsi="Times New Roman" w:cs="Times New Roman"/>
            <w:b/>
            <w:bCs/>
            <w:color w:val="16A085"/>
            <w:sz w:val="24"/>
            <w:szCs w:val="24"/>
            <w:u w:val="single"/>
            <w:lang w:eastAsia="ru-RU"/>
          </w:rPr>
          <w:t>Дети и деньги</w:t>
        </w:r>
      </w:hyperlink>
    </w:p>
    <w:p w:rsidR="00471CD9" w:rsidRPr="00471CD9" w:rsidRDefault="00471CD9" w:rsidP="00471CD9">
      <w:pPr>
        <w:shd w:val="clear" w:color="auto" w:fill="F9F9F9"/>
        <w:spacing w:before="277" w:after="138" w:line="240" w:lineRule="auto"/>
        <w:outlineLvl w:val="0"/>
        <w:rPr>
          <w:rFonts w:ascii="Arial" w:eastAsia="Times New Roman" w:hAnsi="Arial" w:cs="Arial"/>
          <w:color w:val="555555"/>
          <w:kern w:val="36"/>
          <w:sz w:val="50"/>
          <w:szCs w:val="50"/>
          <w:lang w:eastAsia="ru-RU"/>
        </w:rPr>
      </w:pPr>
      <w:r w:rsidRPr="00471CD9">
        <w:rPr>
          <w:rFonts w:ascii="Arial" w:eastAsia="Times New Roman" w:hAnsi="Arial" w:cs="Arial"/>
          <w:color w:val="555555"/>
          <w:kern w:val="36"/>
          <w:sz w:val="50"/>
          <w:szCs w:val="50"/>
          <w:lang w:eastAsia="ru-RU"/>
        </w:rPr>
        <w:t>Как научить ребенка грамотно распоряжаться деньгами</w:t>
      </w:r>
    </w:p>
    <w:p w:rsidR="00471CD9" w:rsidRPr="00471CD9" w:rsidRDefault="00471CD9" w:rsidP="00471CD9">
      <w:pPr>
        <w:shd w:val="clear" w:color="auto" w:fill="F9F9F9"/>
        <w:spacing w:before="277" w:after="2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D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471CD9" w:rsidRPr="00471CD9" w:rsidRDefault="00471CD9" w:rsidP="00471CD9">
      <w:pPr>
        <w:shd w:val="clear" w:color="auto" w:fill="F9F9F9"/>
        <w:spacing w:before="277" w:after="2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2195175" cy="8124190"/>
            <wp:effectExtent l="19050" t="0" r="0" b="0"/>
            <wp:docPr id="4" name="Рисунок 4" descr="https://www.fingram39.ru/upload/iblock/1e5/1e583fbc616d7b91ab67108ed6c8f3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fingram39.ru/upload/iblock/1e5/1e583fbc616d7b91ab67108ed6c8f3c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175" cy="812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CD9" w:rsidRPr="00471CD9" w:rsidRDefault="00471CD9" w:rsidP="00471CD9">
      <w:pPr>
        <w:shd w:val="clear" w:color="auto" w:fill="F9F9F9"/>
        <w:spacing w:after="0"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Вопрос воспитания в детях разумного отношения к финансам рано или поздно встает перед всеми родителями. </w:t>
      </w:r>
      <w:proofErr w:type="gramStart"/>
      <w:r w:rsidRPr="00471CD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Дети</w:t>
      </w:r>
      <w:proofErr w:type="gramEnd"/>
      <w:r w:rsidRPr="00471CD9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начиная с трех лет начинают задавать вопросы о деньгах. Как правильно говорить с подрастающим поколением на финансовые темы, бережно относиться к карманным деньгам и обдуманно тратить их, рассказывают специалисты.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lastRenderedPageBreak/>
        <w:br/>
      </w:r>
      <w:r w:rsidRPr="00471CD9">
        <w:rPr>
          <w:rFonts w:ascii="Times New Roman" w:eastAsia="Times New Roman" w:hAnsi="Times New Roman" w:cs="Times New Roman"/>
          <w:b/>
          <w:bCs/>
          <w:lang w:eastAsia="ru-RU"/>
        </w:rPr>
        <w:t>“Откуда берутся деньги”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>Как отмечают психологи, вопросы о финансах дети начинают задавать примерно с трех лет. Уже в этом возрасте им надо дать понять, что деньги - не бесконечный ресурс. И объяснить, что траты необходимо планировать, считает психолог Александр Моисеев. “Первые разговоры должны быть в тот момент, когда ребенок изъявляет желание что-то купить. Еще перед магазином надо с ребенком составить список покупок, в составлении которого ребенок будет непосредственно участвовать - задавать малышу наводящие вопросы - что купим маме, папе, сестричке, тебе”, - приводит пример специалист. После составления списка нужно посчитать, сколько денег уйдет на все покупки.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</w:p>
    <w:p w:rsidR="00471CD9" w:rsidRPr="00471CD9" w:rsidRDefault="00471CD9" w:rsidP="00471CD9">
      <w:pPr>
        <w:shd w:val="clear" w:color="auto" w:fill="F9F9F9"/>
        <w:spacing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 xml:space="preserve">“Уже в магазине в игровой форме можно начать объяснять ребенку основы </w:t>
      </w:r>
      <w:proofErr w:type="spellStart"/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>финграмотности</w:t>
      </w:r>
      <w:proofErr w:type="spellEnd"/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>: сравнивая цены на литр молока или стоимость пачки масла и масла на развес. На таких вещах ребенок должен понять, что если расходы разумны, то деньги можно сэкономить. Например, на игрушку”, - поделился методом психолог.</w:t>
      </w:r>
    </w:p>
    <w:p w:rsidR="00471CD9" w:rsidRPr="00471CD9" w:rsidRDefault="00471CD9" w:rsidP="00471CD9">
      <w:pPr>
        <w:shd w:val="clear" w:color="auto" w:fill="F9F9F9"/>
        <w:spacing w:after="0"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lang w:eastAsia="ru-RU"/>
        </w:rPr>
        <w:br/>
        <w:t xml:space="preserve">В раннем возрасте важно показать покупательскую способность денег и объяснить, что на определенную сумму денег можно купить определенное количество вещей. И что разные товары имеют разную стоимость - на цену одного шоколадного яйца можно купить десять леденцов и так далее, пояснила психолог Евгения </w:t>
      </w:r>
      <w:proofErr w:type="spellStart"/>
      <w:r w:rsidRPr="00471CD9">
        <w:rPr>
          <w:rFonts w:ascii="Times New Roman" w:eastAsia="Times New Roman" w:hAnsi="Times New Roman" w:cs="Times New Roman"/>
          <w:lang w:eastAsia="ru-RU"/>
        </w:rPr>
        <w:t>Одегова</w:t>
      </w:r>
      <w:proofErr w:type="spellEnd"/>
      <w:r w:rsidRPr="00471CD9">
        <w:rPr>
          <w:rFonts w:ascii="Times New Roman" w:eastAsia="Times New Roman" w:hAnsi="Times New Roman" w:cs="Times New Roman"/>
          <w:lang w:eastAsia="ru-RU"/>
        </w:rPr>
        <w:t>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</w:p>
    <w:p w:rsidR="00471CD9" w:rsidRPr="00471CD9" w:rsidRDefault="00471CD9" w:rsidP="00471CD9">
      <w:pPr>
        <w:shd w:val="clear" w:color="auto" w:fill="F9F9F9"/>
        <w:spacing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 xml:space="preserve">“В большинстве своем детские покупки спонтанны и требуют сиюминутной реакции: пришёл, увидел и купил. Многие специалисты говорят, что на этот случай лучше завести блокнот и записывать в него все сиюминутные желания. В конце месяца можно обсудить с малышом, что именно ему хотелось бы купить больше всего. Это поможет ребенку расставлять приоритеты и осознанно подходить к тратам. Следующий шаг - научиться откладывать деньги на то, что хочется приобрести. Уже потом можно составить план накопления и предложить ребенку самостоятельно распределять финансовые ресурсы”, - говорит директор по маркетингу Уральского банка реконструкции и развития Алексей </w:t>
      </w:r>
      <w:proofErr w:type="gramStart"/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>Мерзляков</w:t>
      </w:r>
      <w:proofErr w:type="gramEnd"/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471CD9" w:rsidRPr="00471CD9" w:rsidRDefault="00471CD9" w:rsidP="00471CD9">
      <w:pPr>
        <w:shd w:val="clear" w:color="auto" w:fill="F9F9F9"/>
        <w:spacing w:after="0"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b/>
          <w:bCs/>
          <w:lang w:eastAsia="ru-RU"/>
        </w:rPr>
        <w:t>Плата за мытье посуды и оценки</w:t>
      </w:r>
      <w:proofErr w:type="gramStart"/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>Д</w:t>
      </w:r>
      <w:proofErr w:type="gramEnd"/>
      <w:r w:rsidRPr="00471CD9">
        <w:rPr>
          <w:rFonts w:ascii="Times New Roman" w:eastAsia="Times New Roman" w:hAnsi="Times New Roman" w:cs="Times New Roman"/>
          <w:lang w:eastAsia="ru-RU"/>
        </w:rPr>
        <w:t>авать детям деньги за выполнение домашних обязанностей и хорошие отметки не стоит, единогласно признали специалисты: ребенок должен привыкать, что в семье каждый вносит свой вклад безвозмездно - взрослые зарабатывают деньги, обеспечивают комфорт. Дети постепенно могут выполнять мелкие бытовые поручения, помогая родителям.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</w:p>
    <w:p w:rsidR="00471CD9" w:rsidRPr="00471CD9" w:rsidRDefault="00471CD9" w:rsidP="00471CD9">
      <w:pPr>
        <w:shd w:val="clear" w:color="auto" w:fill="F9F9F9"/>
        <w:spacing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 xml:space="preserve">“Ввод системы оплаты за хорошие оценки или какую-то часть работы по дому может превратиться в торг со старшими и стать одним из путей манипуляции взрослыми”, - пояснила Евгения </w:t>
      </w:r>
      <w:proofErr w:type="spellStart"/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>Одегова</w:t>
      </w:r>
      <w:proofErr w:type="spellEnd"/>
      <w:r w:rsidRPr="00471CD9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471CD9" w:rsidRPr="00471CD9" w:rsidRDefault="00471CD9" w:rsidP="00471CD9">
      <w:pPr>
        <w:shd w:val="clear" w:color="auto" w:fill="F9F9F9"/>
        <w:spacing w:line="3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471CD9">
        <w:rPr>
          <w:rFonts w:ascii="Times New Roman" w:eastAsia="Times New Roman" w:hAnsi="Times New Roman" w:cs="Times New Roman"/>
          <w:lang w:eastAsia="ru-RU"/>
        </w:rPr>
        <w:br/>
        <w:t xml:space="preserve">При этом платить ребенку за работу, которую он не должен выполнять, можно и даже нужно. “При поездке на море можно предложить собрать пакет мусора вокруг в обмен на 100 рублей, убрать общий двор за символическую плату. Таким </w:t>
      </w:r>
      <w:proofErr w:type="gramStart"/>
      <w:r w:rsidRPr="00471CD9">
        <w:rPr>
          <w:rFonts w:ascii="Times New Roman" w:eastAsia="Times New Roman" w:hAnsi="Times New Roman" w:cs="Times New Roman"/>
          <w:lang w:eastAsia="ru-RU"/>
        </w:rPr>
        <w:t>образом</w:t>
      </w:r>
      <w:proofErr w:type="gramEnd"/>
      <w:r w:rsidRPr="00471CD9">
        <w:rPr>
          <w:rFonts w:ascii="Times New Roman" w:eastAsia="Times New Roman" w:hAnsi="Times New Roman" w:cs="Times New Roman"/>
          <w:lang w:eastAsia="ru-RU"/>
        </w:rPr>
        <w:t xml:space="preserve"> дети привыкают, что их труд должен быть оплачен”, - говорит Александр Моисеев.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>А вот карманные деньги должны быть, считают эксперты: ребенок должен понимать, что имеет определенную сумму и возможность распоряжаться ей. Давать средства на расходы стоит со школьных лет, когда ученик должен посчитать, сколько потратит на проезд, сколько - на обед и какая сумма у него потом останется - эти деньги можно будет сложить в копилку или потратить по своему усмотрению. Но слишком большими “карманные” быть не должны - если у ребенка всегда будет много денег, он не будет задумываться об их грамотной трате. Кроме того, всегда могут найтись завистники даже среди сверстников.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b/>
          <w:bCs/>
          <w:lang w:eastAsia="ru-RU"/>
        </w:rPr>
        <w:t>Банковские карты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>Сегодня у родителей есть возможность сделать банковские карты для детей. По сути это дополнительные карты, которые мама или папа могут привязать к своему счету. Выпустить такую карту можно с 6 лет.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 xml:space="preserve">“Многие банки предлагают своим клиентам выпустить дополнительную карту специально на ребенка. Для родителей это будет очень удобное решение, так как карточка привязывается к основному банковскому счету, а подключенные </w:t>
      </w:r>
      <w:proofErr w:type="spellStart"/>
      <w:r w:rsidRPr="00471CD9">
        <w:rPr>
          <w:rFonts w:ascii="Times New Roman" w:eastAsia="Times New Roman" w:hAnsi="Times New Roman" w:cs="Times New Roman"/>
          <w:lang w:eastAsia="ru-RU"/>
        </w:rPr>
        <w:t>смс-сообщения</w:t>
      </w:r>
      <w:proofErr w:type="spellEnd"/>
      <w:r w:rsidRPr="00471CD9">
        <w:rPr>
          <w:rFonts w:ascii="Times New Roman" w:eastAsia="Times New Roman" w:hAnsi="Times New Roman" w:cs="Times New Roman"/>
          <w:lang w:eastAsia="ru-RU"/>
        </w:rPr>
        <w:t xml:space="preserve"> позволят отслеживать все совершенные транзакции. Чтобы ребенок не потратил лишнего, родители могут устанавливать лимиты по расходам. Такое ограничение поможет приучить детей к планированию своих текущих расходов”, - пояснил Алексей </w:t>
      </w:r>
      <w:proofErr w:type="gramStart"/>
      <w:r w:rsidRPr="00471CD9">
        <w:rPr>
          <w:rFonts w:ascii="Times New Roman" w:eastAsia="Times New Roman" w:hAnsi="Times New Roman" w:cs="Times New Roman"/>
          <w:lang w:eastAsia="ru-RU"/>
        </w:rPr>
        <w:t>Мерзляков</w:t>
      </w:r>
      <w:proofErr w:type="gramEnd"/>
      <w:r w:rsidRPr="00471CD9">
        <w:rPr>
          <w:rFonts w:ascii="Times New Roman" w:eastAsia="Times New Roman" w:hAnsi="Times New Roman" w:cs="Times New Roman"/>
          <w:lang w:eastAsia="ru-RU"/>
        </w:rPr>
        <w:t>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 xml:space="preserve">Перед оформлением такой карты следует обсудить с детьми планирование покупок и целесообразность расходов. “Важно понимать, что у многих детей еще формируется виртуальное мышление. И необходимо объяснить ребенку, что уменьшая цифры на </w:t>
      </w:r>
      <w:proofErr w:type="gramStart"/>
      <w:r w:rsidRPr="00471CD9">
        <w:rPr>
          <w:rFonts w:ascii="Times New Roman" w:eastAsia="Times New Roman" w:hAnsi="Times New Roman" w:cs="Times New Roman"/>
          <w:lang w:eastAsia="ru-RU"/>
        </w:rPr>
        <w:t>карте</w:t>
      </w:r>
      <w:proofErr w:type="gramEnd"/>
      <w:r w:rsidRPr="00471CD9">
        <w:rPr>
          <w:rFonts w:ascii="Times New Roman" w:eastAsia="Times New Roman" w:hAnsi="Times New Roman" w:cs="Times New Roman"/>
          <w:lang w:eastAsia="ru-RU"/>
        </w:rPr>
        <w:t xml:space="preserve"> он тратит реальные деньги”, - отметила Евгения </w:t>
      </w:r>
      <w:proofErr w:type="spellStart"/>
      <w:r w:rsidRPr="00471CD9">
        <w:rPr>
          <w:rFonts w:ascii="Times New Roman" w:eastAsia="Times New Roman" w:hAnsi="Times New Roman" w:cs="Times New Roman"/>
          <w:lang w:eastAsia="ru-RU"/>
        </w:rPr>
        <w:t>Одегова</w:t>
      </w:r>
      <w:proofErr w:type="spellEnd"/>
      <w:r w:rsidRPr="00471CD9">
        <w:rPr>
          <w:rFonts w:ascii="Times New Roman" w:eastAsia="Times New Roman" w:hAnsi="Times New Roman" w:cs="Times New Roman"/>
          <w:lang w:eastAsia="ru-RU"/>
        </w:rPr>
        <w:t>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 xml:space="preserve">Подросткам с 14 лет можно оформить собственную карту. Но детские карты могут быть только дебетовыми, кредитные продукты несовершеннолетним недоступны. Здесь обязательно рассказать, как следить за балансом с помощью </w:t>
      </w:r>
      <w:proofErr w:type="spellStart"/>
      <w:r w:rsidRPr="00471CD9">
        <w:rPr>
          <w:rFonts w:ascii="Times New Roman" w:eastAsia="Times New Roman" w:hAnsi="Times New Roman" w:cs="Times New Roman"/>
          <w:lang w:eastAsia="ru-RU"/>
        </w:rPr>
        <w:t>смс-сообщений</w:t>
      </w:r>
      <w:proofErr w:type="spellEnd"/>
      <w:r w:rsidRPr="00471CD9">
        <w:rPr>
          <w:rFonts w:ascii="Times New Roman" w:eastAsia="Times New Roman" w:hAnsi="Times New Roman" w:cs="Times New Roman"/>
          <w:lang w:eastAsia="ru-RU"/>
        </w:rPr>
        <w:t xml:space="preserve"> и приложений, получать </w:t>
      </w:r>
      <w:proofErr w:type="spellStart"/>
      <w:r w:rsidRPr="00471CD9">
        <w:rPr>
          <w:rFonts w:ascii="Times New Roman" w:eastAsia="Times New Roman" w:hAnsi="Times New Roman" w:cs="Times New Roman"/>
          <w:lang w:eastAsia="ru-RU"/>
        </w:rPr>
        <w:t>кэшбек</w:t>
      </w:r>
      <w:proofErr w:type="spellEnd"/>
      <w:r w:rsidRPr="00471CD9">
        <w:rPr>
          <w:rFonts w:ascii="Times New Roman" w:eastAsia="Times New Roman" w:hAnsi="Times New Roman" w:cs="Times New Roman"/>
          <w:lang w:eastAsia="ru-RU"/>
        </w:rPr>
        <w:t xml:space="preserve"> или бонусы, которые можно обменять на рубли - такие программы могут с юности стимулировать </w:t>
      </w:r>
      <w:r w:rsidRPr="00471CD9">
        <w:rPr>
          <w:rFonts w:ascii="Times New Roman" w:eastAsia="Times New Roman" w:hAnsi="Times New Roman" w:cs="Times New Roman"/>
          <w:lang w:eastAsia="ru-RU"/>
        </w:rPr>
        <w:lastRenderedPageBreak/>
        <w:t>разбираться в банковских продуктах и подбирать для себя наиболее выгодные условия использования карт.</w:t>
      </w:r>
      <w:r w:rsidRPr="00471CD9">
        <w:rPr>
          <w:rFonts w:ascii="Times New Roman" w:eastAsia="Times New Roman" w:hAnsi="Times New Roman" w:cs="Times New Roman"/>
          <w:lang w:eastAsia="ru-RU"/>
        </w:rPr>
        <w:br/>
      </w:r>
      <w:r w:rsidRPr="00471CD9">
        <w:rPr>
          <w:rFonts w:ascii="Times New Roman" w:eastAsia="Times New Roman" w:hAnsi="Times New Roman" w:cs="Times New Roman"/>
          <w:lang w:eastAsia="ru-RU"/>
        </w:rPr>
        <w:br/>
        <w:t xml:space="preserve">Самое важное, перед тем как оформить ребенку карту, следует рассказать о базовых правилах безопасности пользования картой: никому не давать карточку и не сообщать </w:t>
      </w:r>
      <w:proofErr w:type="spellStart"/>
      <w:r w:rsidRPr="00471CD9">
        <w:rPr>
          <w:rFonts w:ascii="Times New Roman" w:eastAsia="Times New Roman" w:hAnsi="Times New Roman" w:cs="Times New Roman"/>
          <w:lang w:eastAsia="ru-RU"/>
        </w:rPr>
        <w:t>пин-код</w:t>
      </w:r>
      <w:proofErr w:type="spellEnd"/>
      <w:r w:rsidRPr="00471CD9">
        <w:rPr>
          <w:rFonts w:ascii="Times New Roman" w:eastAsia="Times New Roman" w:hAnsi="Times New Roman" w:cs="Times New Roman"/>
          <w:lang w:eastAsia="ru-RU"/>
        </w:rPr>
        <w:t xml:space="preserve"> и CVC/CVV-данные, сразу сообщать о потере карты родителям и на горячую линию в банк. </w:t>
      </w:r>
    </w:p>
    <w:p w:rsidR="00256A59" w:rsidRDefault="00256A59"/>
    <w:sectPr w:rsidR="00256A59" w:rsidSect="00256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062ED"/>
    <w:multiLevelType w:val="multilevel"/>
    <w:tmpl w:val="DC26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16E26"/>
    <w:multiLevelType w:val="multilevel"/>
    <w:tmpl w:val="5C3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561A2"/>
    <w:multiLevelType w:val="multilevel"/>
    <w:tmpl w:val="8A02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71CD9"/>
    <w:rsid w:val="00256A59"/>
    <w:rsid w:val="0047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59"/>
  </w:style>
  <w:style w:type="paragraph" w:styleId="1">
    <w:name w:val="heading 1"/>
    <w:basedOn w:val="a"/>
    <w:link w:val="10"/>
    <w:uiPriority w:val="9"/>
    <w:qFormat/>
    <w:rsid w:val="00471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1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1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CD9"/>
    <w:rPr>
      <w:color w:val="0000FF"/>
      <w:u w:val="single"/>
    </w:rPr>
  </w:style>
  <w:style w:type="character" w:customStyle="1" w:styleId="text-light">
    <w:name w:val="text-light"/>
    <w:basedOn w:val="a0"/>
    <w:rsid w:val="00471CD9"/>
  </w:style>
  <w:style w:type="paragraph" w:styleId="a5">
    <w:name w:val="Balloon Text"/>
    <w:basedOn w:val="a"/>
    <w:link w:val="a6"/>
    <w:uiPriority w:val="99"/>
    <w:semiHidden/>
    <w:unhideWhenUsed/>
    <w:rsid w:val="0047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1C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7928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7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  <w:div w:id="3780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E7E7E7"/>
                    <w:bottom w:val="none" w:sz="0" w:space="0" w:color="E7E7E7"/>
                    <w:right w:val="none" w:sz="0" w:space="0" w:color="E7E7E7"/>
                  </w:divBdr>
                </w:div>
              </w:divsChild>
            </w:div>
            <w:div w:id="15261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05540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611">
              <w:marLeft w:val="-208"/>
              <w:marRight w:val="-2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8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6146">
                      <w:marLeft w:val="0"/>
                      <w:marRight w:val="0"/>
                      <w:marTop w:val="0"/>
                      <w:marBottom w:val="6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E5E5E5"/>
                            <w:right w:val="none" w:sz="0" w:space="0" w:color="auto"/>
                          </w:divBdr>
                        </w:div>
                        <w:div w:id="182369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4758">
                              <w:blockQuote w:val="1"/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single" w:sz="24" w:space="14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98644">
                              <w:blockQuote w:val="1"/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single" w:sz="24" w:space="14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11218">
                              <w:blockQuote w:val="1"/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single" w:sz="24" w:space="14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gram39.ru/news/programnews/" TargetMode="External"/><Relationship Id="rId13" Type="http://schemas.openxmlformats.org/officeDocument/2006/relationships/hyperlink" Target="https://&#1092;&#1080;&#1085;&#1087;&#1088;&#1077;&#1089;&#1090;&#1080;&#1078;.&#1088;&#1092;/polls/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fingram39.ru/about/docs/" TargetMode="External"/><Relationship Id="rId12" Type="http://schemas.openxmlformats.org/officeDocument/2006/relationships/hyperlink" Target="https://www.fingram39.ru/contacts/" TargetMode="External"/><Relationship Id="rId17" Type="http://schemas.openxmlformats.org/officeDocument/2006/relationships/hyperlink" Target="https://www.fingram39.ru/publications/materialy-dlya-dete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ngram39.ru/publications/materialy-dlya-dete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ingram39.ru/" TargetMode="External"/><Relationship Id="rId11" Type="http://schemas.openxmlformats.org/officeDocument/2006/relationships/hyperlink" Target="https://www.fingram39.ru/material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ingram39.ru/publications/" TargetMode="External"/><Relationship Id="rId10" Type="http://schemas.openxmlformats.org/officeDocument/2006/relationships/hyperlink" Target="https://www.fingram39.ru/project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ingram39.ru/publications/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5352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2019-12-10T06:25:00Z</dcterms:created>
  <dcterms:modified xsi:type="dcterms:W3CDTF">2019-12-10T06:27:00Z</dcterms:modified>
</cp:coreProperties>
</file>