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9F" w:rsidRDefault="000E12AB">
      <w:r>
        <w:t xml:space="preserve">                                                                         </w:t>
      </w:r>
      <w:r w:rsidR="006E01F8">
        <w:t>График</w:t>
      </w:r>
    </w:p>
    <w:p w:rsidR="006E01F8" w:rsidRDefault="000E12AB">
      <w:r>
        <w:t xml:space="preserve">                       </w:t>
      </w:r>
      <w:r w:rsidR="006E01F8">
        <w:t>Проведения методических объединений классных руководителей</w:t>
      </w:r>
    </w:p>
    <w:tbl>
      <w:tblPr>
        <w:tblW w:w="0" w:type="auto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2"/>
        <w:gridCol w:w="4449"/>
        <w:gridCol w:w="2160"/>
        <w:gridCol w:w="2095"/>
      </w:tblGrid>
      <w:tr w:rsidR="006E01F8" w:rsidTr="006E01F8">
        <w:trPr>
          <w:trHeight w:val="172"/>
        </w:trPr>
        <w:tc>
          <w:tcPr>
            <w:tcW w:w="398" w:type="dxa"/>
          </w:tcPr>
          <w:p w:rsidR="006E01F8" w:rsidRDefault="006E01F8">
            <w:r>
              <w:t>№</w:t>
            </w:r>
          </w:p>
        </w:tc>
        <w:tc>
          <w:tcPr>
            <w:tcW w:w="4449" w:type="dxa"/>
          </w:tcPr>
          <w:p w:rsidR="006E01F8" w:rsidRDefault="000E12AB">
            <w:r>
              <w:t xml:space="preserve">                     Повестка дня.</w:t>
            </w:r>
          </w:p>
        </w:tc>
        <w:tc>
          <w:tcPr>
            <w:tcW w:w="2160" w:type="dxa"/>
          </w:tcPr>
          <w:p w:rsidR="006E01F8" w:rsidRDefault="000E12AB">
            <w:r>
              <w:t xml:space="preserve">      Докладчик</w:t>
            </w:r>
          </w:p>
        </w:tc>
        <w:tc>
          <w:tcPr>
            <w:tcW w:w="2095" w:type="dxa"/>
          </w:tcPr>
          <w:p w:rsidR="006E01F8" w:rsidRDefault="000E12AB">
            <w:r>
              <w:t>Сроки</w:t>
            </w:r>
          </w:p>
        </w:tc>
      </w:tr>
      <w:tr w:rsidR="006E01F8" w:rsidTr="006E01F8">
        <w:trPr>
          <w:trHeight w:val="957"/>
        </w:trPr>
        <w:tc>
          <w:tcPr>
            <w:tcW w:w="398" w:type="dxa"/>
          </w:tcPr>
          <w:p w:rsidR="006E01F8" w:rsidRDefault="006E01F8">
            <w:r>
              <w:t>1.</w:t>
            </w:r>
          </w:p>
        </w:tc>
        <w:tc>
          <w:tcPr>
            <w:tcW w:w="4449" w:type="dxa"/>
          </w:tcPr>
          <w:p w:rsidR="006E01F8" w:rsidRDefault="006E01F8">
            <w:r>
              <w:t xml:space="preserve">1. Доклад на тему: « Классные часы – как формы фронтальной и воспитательной работы»                                                                                       2. Итоги успеваемости и посещаемости за 1 четверть.                                                                                    3. Разное. </w:t>
            </w:r>
          </w:p>
        </w:tc>
        <w:tc>
          <w:tcPr>
            <w:tcW w:w="2160" w:type="dxa"/>
          </w:tcPr>
          <w:p w:rsidR="006E01F8" w:rsidRDefault="007A2269">
            <w:proofErr w:type="spellStart"/>
            <w:r>
              <w:t>Сумалова</w:t>
            </w:r>
            <w:proofErr w:type="spellEnd"/>
            <w:r>
              <w:t xml:space="preserve"> Х.Г.                                           Классные                     руководители.</w:t>
            </w:r>
          </w:p>
        </w:tc>
        <w:tc>
          <w:tcPr>
            <w:tcW w:w="2095" w:type="dxa"/>
          </w:tcPr>
          <w:p w:rsidR="006E01F8" w:rsidRDefault="000E12AB">
            <w:r>
              <w:t>8.11.2017.</w:t>
            </w:r>
          </w:p>
        </w:tc>
      </w:tr>
      <w:tr w:rsidR="006E01F8" w:rsidTr="006E01F8">
        <w:trPr>
          <w:trHeight w:val="1096"/>
        </w:trPr>
        <w:tc>
          <w:tcPr>
            <w:tcW w:w="398" w:type="dxa"/>
          </w:tcPr>
          <w:p w:rsidR="006E01F8" w:rsidRDefault="006E01F8" w:rsidP="006E01F8">
            <w:r>
              <w:t xml:space="preserve">2.   </w:t>
            </w:r>
          </w:p>
        </w:tc>
        <w:tc>
          <w:tcPr>
            <w:tcW w:w="4449" w:type="dxa"/>
          </w:tcPr>
          <w:p w:rsidR="006E01F8" w:rsidRDefault="006E01F8">
            <w:r>
              <w:t xml:space="preserve">1. Доклад на тему: « ЗОЖ и профилактика вредных привычек у школьников».                            2. Обсуждение открытого мероприятия к 220 – </w:t>
            </w:r>
            <w:proofErr w:type="spellStart"/>
            <w:r>
              <w:t>летию</w:t>
            </w:r>
            <w:proofErr w:type="spellEnd"/>
            <w:r>
              <w:t xml:space="preserve"> Имама Шамиля.                                                3. Разное.</w:t>
            </w:r>
          </w:p>
        </w:tc>
        <w:tc>
          <w:tcPr>
            <w:tcW w:w="2160" w:type="dxa"/>
          </w:tcPr>
          <w:p w:rsidR="006E01F8" w:rsidRDefault="007A2269">
            <w:r>
              <w:t>Гаджиева А.М.                                 Классные                         руководители.</w:t>
            </w:r>
          </w:p>
        </w:tc>
        <w:tc>
          <w:tcPr>
            <w:tcW w:w="2095" w:type="dxa"/>
          </w:tcPr>
          <w:p w:rsidR="006E01F8" w:rsidRDefault="000E12AB">
            <w:r>
              <w:t>22.12.2017.</w:t>
            </w:r>
          </w:p>
        </w:tc>
      </w:tr>
      <w:tr w:rsidR="006E01F8" w:rsidTr="006E01F8">
        <w:trPr>
          <w:trHeight w:val="1214"/>
        </w:trPr>
        <w:tc>
          <w:tcPr>
            <w:tcW w:w="398" w:type="dxa"/>
          </w:tcPr>
          <w:p w:rsidR="006E01F8" w:rsidRDefault="006E01F8" w:rsidP="006E01F8">
            <w:r>
              <w:t>3.</w:t>
            </w:r>
          </w:p>
        </w:tc>
        <w:tc>
          <w:tcPr>
            <w:tcW w:w="4449" w:type="dxa"/>
          </w:tcPr>
          <w:p w:rsidR="006E01F8" w:rsidRDefault="006E01F8">
            <w:r>
              <w:t>1. Доклад на тему: « Развитие самостоятельности у учащихся».                                          2. Подготовка учащихся 9,11 классов к сдаче ОГЭ и ЕГЭ.                                                                             3. Разное.</w:t>
            </w:r>
          </w:p>
        </w:tc>
        <w:tc>
          <w:tcPr>
            <w:tcW w:w="2160" w:type="dxa"/>
          </w:tcPr>
          <w:p w:rsidR="006E01F8" w:rsidRDefault="007A2269">
            <w:proofErr w:type="spellStart"/>
            <w:r>
              <w:t>Бутаева</w:t>
            </w:r>
            <w:proofErr w:type="spellEnd"/>
            <w:r>
              <w:t xml:space="preserve"> Г.Х.                               Классные            руководители 9 и  11 класса </w:t>
            </w:r>
          </w:p>
        </w:tc>
        <w:tc>
          <w:tcPr>
            <w:tcW w:w="2095" w:type="dxa"/>
          </w:tcPr>
          <w:p w:rsidR="006E01F8" w:rsidRDefault="000E12AB">
            <w:r>
              <w:t>12.03.2018.</w:t>
            </w:r>
          </w:p>
        </w:tc>
      </w:tr>
      <w:tr w:rsidR="006E01F8" w:rsidTr="006E01F8">
        <w:trPr>
          <w:trHeight w:val="1419"/>
        </w:trPr>
        <w:tc>
          <w:tcPr>
            <w:tcW w:w="398" w:type="dxa"/>
          </w:tcPr>
          <w:p w:rsidR="006E01F8" w:rsidRDefault="006E01F8" w:rsidP="006E01F8">
            <w:r>
              <w:t>4.</w:t>
            </w:r>
          </w:p>
        </w:tc>
        <w:tc>
          <w:tcPr>
            <w:tcW w:w="4449" w:type="dxa"/>
          </w:tcPr>
          <w:p w:rsidR="006E01F8" w:rsidRDefault="006E01F8">
            <w:r>
              <w:t>1. Итоги успеваемости и посещаемости за текущий год.                                                                      2. Отчет работы классных руководителей за текущий год и задач на следующий год.</w:t>
            </w:r>
            <w:r w:rsidR="007A2269">
              <w:t xml:space="preserve">                                             3. Разное.</w:t>
            </w:r>
          </w:p>
        </w:tc>
        <w:tc>
          <w:tcPr>
            <w:tcW w:w="2160" w:type="dxa"/>
          </w:tcPr>
          <w:p w:rsidR="006E01F8" w:rsidRDefault="007A2269">
            <w:r>
              <w:t>Гаджиева А.М.            Классные  руководители.</w:t>
            </w:r>
          </w:p>
        </w:tc>
        <w:tc>
          <w:tcPr>
            <w:tcW w:w="2095" w:type="dxa"/>
          </w:tcPr>
          <w:p w:rsidR="006E01F8" w:rsidRDefault="000E12AB">
            <w:r>
              <w:t>29.05.2018.</w:t>
            </w:r>
          </w:p>
        </w:tc>
      </w:tr>
    </w:tbl>
    <w:p w:rsidR="006E01F8" w:rsidRDefault="006E01F8"/>
    <w:sectPr w:rsidR="006E01F8" w:rsidSect="0000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E01F8"/>
    <w:rsid w:val="0000199F"/>
    <w:rsid w:val="00022B30"/>
    <w:rsid w:val="000E12AB"/>
    <w:rsid w:val="004C48C6"/>
    <w:rsid w:val="006E01F8"/>
    <w:rsid w:val="007A2269"/>
    <w:rsid w:val="00F9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6</cp:revision>
  <dcterms:created xsi:type="dcterms:W3CDTF">2017-12-07T15:39:00Z</dcterms:created>
  <dcterms:modified xsi:type="dcterms:W3CDTF">2017-12-07T15:51:00Z</dcterms:modified>
</cp:coreProperties>
</file>