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BEF" w:rsidRPr="00390E91" w:rsidRDefault="009B6BEF">
      <w:pPr>
        <w:pStyle w:val="1"/>
        <w:spacing w:before="75" w:after="150"/>
        <w:divId w:val="1830437477"/>
        <w:rPr>
          <w:rFonts w:ascii="Times New Roman" w:eastAsia="Times New Roman" w:hAnsi="Times New Roman" w:cs="Times New Roman"/>
          <w:color w:val="000000"/>
        </w:rPr>
      </w:pPr>
      <w:r w:rsidRPr="00390E91">
        <w:rPr>
          <w:rFonts w:ascii="Times New Roman" w:eastAsia="Times New Roman" w:hAnsi="Times New Roman" w:cs="Times New Roman"/>
          <w:color w:val="000000"/>
        </w:rPr>
        <w:t>Доклад на методическом объединении учителей математики на тему «Игры, в которые можно играть на уроках»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Проблемы методов обучения сегодня приобретают всё большее значение. Этой проблеме посвящено множество исследований в педагогике и психологии. И это закономерно, т.к. учени</w:t>
      </w:r>
      <w:proofErr w:type="gramStart"/>
      <w:r w:rsidRPr="00390E91">
        <w:rPr>
          <w:color w:val="000000"/>
          <w:sz w:val="20"/>
          <w:szCs w:val="20"/>
        </w:rPr>
        <w:t>е-</w:t>
      </w:r>
      <w:proofErr w:type="gramEnd"/>
      <w:r w:rsidRPr="00390E91">
        <w:rPr>
          <w:color w:val="000000"/>
          <w:sz w:val="20"/>
          <w:szCs w:val="20"/>
        </w:rPr>
        <w:t xml:space="preserve"> ведущий вид деятельности школьников, в процессе которого решаются главные задачи, поставленные перед школой: подготовить подрастающее поколение к жизни, к активному участию в научно-техническом и социальном процессе. Общеизвестно, что эффективное обучение находится в прямой зависимости от уровня активности учеников в этом процессе. В настоящее время </w:t>
      </w:r>
      <w:proofErr w:type="spellStart"/>
      <w:r w:rsidRPr="00390E91">
        <w:rPr>
          <w:color w:val="000000"/>
          <w:sz w:val="20"/>
          <w:szCs w:val="20"/>
        </w:rPr>
        <w:t>дидакты</w:t>
      </w:r>
      <w:proofErr w:type="spellEnd"/>
      <w:r w:rsidRPr="00390E91">
        <w:rPr>
          <w:color w:val="000000"/>
          <w:sz w:val="20"/>
          <w:szCs w:val="20"/>
        </w:rPr>
        <w:t xml:space="preserve"> пытаются найти наиболее эффективные методы обучения для активизации и развития у учащихся познавательного интереса к содержанию обучения. В связи с этим много вопросов связано с использованием на уроках и во внеклассной работе занимательного материала. И среди них особое значение уделяется дидактическим играм. Основная цель игр</w:t>
      </w:r>
      <w:proofErr w:type="gramStart"/>
      <w:r w:rsidRPr="00390E91">
        <w:rPr>
          <w:color w:val="000000"/>
          <w:sz w:val="20"/>
          <w:szCs w:val="20"/>
        </w:rPr>
        <w:t>ы-</w:t>
      </w:r>
      <w:proofErr w:type="gramEnd"/>
      <w:r w:rsidRPr="00390E91">
        <w:rPr>
          <w:color w:val="000000"/>
          <w:sz w:val="20"/>
          <w:szCs w:val="20"/>
        </w:rPr>
        <w:t xml:space="preserve"> поднять интерес учащихся к учёбе, и тем самым повысить эффективность обучения. В процессе игры у детей вырабатывается привычка сосредотачиваться, мыслить самостоятельно, развивается внимание, стремление к знаниям, оценить роль знаний и увидеть их применение на практике, ощутить взаимосвязь разных наук. Для учителя урок-игра, с одной сторон</w:t>
      </w:r>
      <w:proofErr w:type="gramStart"/>
      <w:r w:rsidRPr="00390E91">
        <w:rPr>
          <w:color w:val="000000"/>
          <w:sz w:val="20"/>
          <w:szCs w:val="20"/>
        </w:rPr>
        <w:t>ы-</w:t>
      </w:r>
      <w:proofErr w:type="gramEnd"/>
      <w:r w:rsidRPr="00390E91">
        <w:rPr>
          <w:color w:val="000000"/>
          <w:sz w:val="20"/>
          <w:szCs w:val="20"/>
        </w:rPr>
        <w:t xml:space="preserve"> возможность лучше узнать и понять учеников, оценить их индивидуальные особенности, решить внутренние проблемы (например, обучения), с другой стороны, это возможность для самореализации, творческого подхода к работе, осуществления собственных идей. Таким образом, игра стимулирует лучшее запоминание и понимание изучаемого материала, а также способствует повышению мотивации и позволяет обучаемому комплексно использовать органы чу</w:t>
      </w:r>
      <w:proofErr w:type="gramStart"/>
      <w:r w:rsidRPr="00390E91">
        <w:rPr>
          <w:color w:val="000000"/>
          <w:sz w:val="20"/>
          <w:szCs w:val="20"/>
        </w:rPr>
        <w:t>вств пр</w:t>
      </w:r>
      <w:proofErr w:type="gramEnd"/>
      <w:r w:rsidRPr="00390E91">
        <w:rPr>
          <w:color w:val="000000"/>
          <w:sz w:val="20"/>
          <w:szCs w:val="20"/>
        </w:rPr>
        <w:t>и восприятии информации, а также самостоятельно и неоднократно воспроизводить её в новых ситуациях.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Одним из эффективных средств активизации познавательной деятельности учащихся являются дидактические игры, разработанные с учетом возрастных и индивидуальных особенностей учащихся.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Дидактическая игра – это одна или несколько математических задач, предлагаемых в занимательной форме и, как правило, с элементами соревнования. Они не только позволяют проверить умения учащихся выполнять математические действия, анализировать, сравнивать, подмечать закономерности, но и значительно повысить интерес к математике, снять усталость, а также способствует развитию внимания, сообразительности, активизирует чувство соревнования, взаимопомощи. Наиболее целесообразно использовать дидактические игры и игровые ситуации при проверке результатов обучения, выработке навыков, формирование умений.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  <w:lang w:val="en-US"/>
        </w:rPr>
        <w:t> 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 Игры отбираются с учетом разнообразных видов деятельности ученика. По характеру познавательной деятельности их можно отнести к следующим группам: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- игры, требующие от детей исполнительской деятельности. С помощью этих игр дети выполняют действия по образцу;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- игры, в ходе которых дети выполняют воспроизводительную деятельность;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- игры, в которых запрограммирована контролирующая деятельность учащихся;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- игры, с помощью которых дети осуществляют преобразующую деятельность;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- игры, включающие элементы п</w:t>
      </w:r>
      <w:proofErr w:type="gramStart"/>
      <w:r w:rsidR="004D7CB4" w:rsidRPr="00390E91">
        <w:rPr>
          <w:color w:val="000000"/>
          <w:sz w:val="20"/>
          <w:szCs w:val="20"/>
          <w:lang w:val="en-GB"/>
        </w:rPr>
        <w:t>m</w:t>
      </w:r>
      <w:bookmarkStart w:id="0" w:name="_GoBack"/>
      <w:bookmarkEnd w:id="0"/>
      <w:proofErr w:type="gramEnd"/>
      <w:r w:rsidRPr="00390E91">
        <w:rPr>
          <w:color w:val="000000"/>
          <w:sz w:val="20"/>
          <w:szCs w:val="20"/>
        </w:rPr>
        <w:t>оисковой деятельности.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 Проведение игры требует большого мастерства от учителя. Перед игрой необходимо доступно изложить ее сюжет, распределить роли, поставить познавательную задачу, подготовить необходимое оборудование, сделать необходимые записи.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 В игре, в той или иной роли, участвует каждый ученик класса. Если у доски работает небольшое число учащихся, то все остальные выполняют роли контролеров, судей, учителя. Характер деятельности учащихся в игре зависит от места игры на уроке, от ее места в системе уроков. Она может быть проведена на любом этапе урока и на уроке каждого типа.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lastRenderedPageBreak/>
        <w:t> Если игра используется на уроке объяснения нового материала, то в ней должны быть запрограммированы практические действия детей с группами предметов или рисунками. На уроках закрепления материала важно применять игры на воспроизведение свойств действий.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 В игре следует продумывать не только характер деятельности детей, но и организационную сторону, характер управления игрой. С этой целью используются такие простейшие средства обратной связи, как сигнальные карточки и разрезные цифры. Сигнальные карточки служат средством активизации детей. В большинство игр полезно вносить элементы соревнования, что также повышает активность детей. Чтобы не нарушать впечатление от игры, ошибки анализируются в конце игры.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 Дидактические игры я часто использую при формировании умения решать задачи. Игры активизируют, заинтересовывают детей. Отработка умения решать задачи идет в живой, увлекательной, захватывающей, интересной для детей форме. Интерес к постижению трудного делает детей по-настоящему творческими личностями, дает им возможность испытывать удовлетворение от интеллектуальных занятий и облегчает усвоение трудного материала.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b/>
          <w:bCs/>
          <w:color w:val="000000"/>
          <w:sz w:val="20"/>
          <w:szCs w:val="20"/>
        </w:rPr>
        <w:t>Требования к игре и условия ее проведения.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При выборе игры следует соблюдать необходимые условия: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- игра не должна быть скучной и надоедливой;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-игра не должна слишком возбуждать детей, т.к. последующее объяснение не будет воспринято должным образом;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- игра должна соответствовать цели урока;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-инструкции должны быть четкими;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-характер деятельности всех детей должен быть продуман до мелочей;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- в конце игры должен быть подведен итог;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-  необходимо обеспечить детей оборудованием для проведения игры;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- игра должна быть развивающей.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Можно провести условную классификацию этих игр, взяв за главный отличительный признак основную цель игры: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Игры, направленные на формирование и совершенствование навыков устного счета.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Игры, направленные на актуализацию теоретических знаний («Поле Чудес», «Счастливый случай»).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Игры по формированию вычислительных навыков и умений («Домино»).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Контрольно-обобщающие игры.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Игры, направленные на составление задач по рисункам, таблицам, символическим записям.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Игры, направленные на самостоятельное формулирование условий и требований задачи, закодированные в данных схемах или знаках.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В процессе проведения дидактических игр нужно определить требование к организации: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 xml:space="preserve">Любая дидактическая игра должна иметь четкую структуру, все элементы которой взаимосвязаны между собой. Без игрового замысла и игровых действий, без </w:t>
      </w:r>
      <w:proofErr w:type="gramStart"/>
      <w:r w:rsidRPr="00390E91">
        <w:rPr>
          <w:color w:val="000000"/>
          <w:sz w:val="20"/>
          <w:szCs w:val="20"/>
        </w:rPr>
        <w:t>правил</w:t>
      </w:r>
      <w:proofErr w:type="gramEnd"/>
      <w:r w:rsidRPr="00390E91">
        <w:rPr>
          <w:color w:val="000000"/>
          <w:sz w:val="20"/>
          <w:szCs w:val="20"/>
        </w:rPr>
        <w:t xml:space="preserve"> дидактическая игра невозможна, иначе она </w:t>
      </w:r>
      <w:r w:rsidRPr="00390E91">
        <w:rPr>
          <w:color w:val="000000"/>
          <w:sz w:val="20"/>
          <w:szCs w:val="20"/>
        </w:rPr>
        <w:lastRenderedPageBreak/>
        <w:t>превращается в выполнение указаний, упражнений. Определенный результат, являющийся финалом игры, придает ей законченность, является показателем уровня достижений учащихся.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proofErr w:type="gramStart"/>
      <w:r w:rsidRPr="00390E91">
        <w:rPr>
          <w:color w:val="000000"/>
          <w:sz w:val="20"/>
          <w:szCs w:val="20"/>
        </w:rPr>
        <w:t>Правила игры должны быть простыми, а математическое содержание доступным пониманию учащихся.</w:t>
      </w:r>
      <w:proofErr w:type="gramEnd"/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Дидактический материал, используемый во время игры, должен быть удобен в применении, иначе игра не даст должного результата.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Необходимо следить за сохранением интереса учащихся к игре, добиваться того, чтобы каждый ученик был ее активным участником, иначе игра теряет свое развивающее значение.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Игровой момент на уроке математики должен иметь определенную меру.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Математическая сторона содержания игры должна быть на первом плане. Только тогда игра будет выполнять свою роль в математическом развитии детей и воспитании интереса их к математике.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Игровые формы занятий наиболее эффективны при проверке результатов обучения, выработке навыков, формированию умений.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Дидактическая игра реализует обучающую, развивающую функции.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Обучающий характер достигается за счёт проблемного содержания игры.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Достоинством дидактической игры является экономия времени обучения. Игровое обучение вызывает усиление познавательного интереса к предмету.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Развивающий потенциал игры заключается в том, что игра позволяет избавиться от стереотипа, служит для активизации резервных возможностей.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Наряду с обучающей и развивающей функциями дидактическая игра реализует функцию воспитания, снимает напряжённость, страх, повышает самооценку, позволяет проверить себя в различных ситуациях.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b/>
          <w:bCs/>
          <w:color w:val="000000"/>
          <w:sz w:val="20"/>
          <w:szCs w:val="20"/>
        </w:rPr>
        <w:t>Дидактическая игра «</w:t>
      </w:r>
      <w:proofErr w:type="spellStart"/>
      <w:r w:rsidRPr="00390E91">
        <w:rPr>
          <w:b/>
          <w:bCs/>
          <w:color w:val="000000"/>
          <w:sz w:val="20"/>
          <w:szCs w:val="20"/>
        </w:rPr>
        <w:t>Угадайка</w:t>
      </w:r>
      <w:proofErr w:type="spellEnd"/>
      <w:r w:rsidRPr="00390E91">
        <w:rPr>
          <w:b/>
          <w:bCs/>
          <w:color w:val="000000"/>
          <w:sz w:val="20"/>
          <w:szCs w:val="20"/>
        </w:rPr>
        <w:t>»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Игровой замысел. Учащиеся должны разгадать загаданное слово или фразу, используя для этого математические задания.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Правила игры: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Учащимся предлагается отгадать закодированное высказывание. Для этого необходимо поэтапно выполнять задания.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b/>
          <w:bCs/>
          <w:color w:val="000000"/>
          <w:sz w:val="20"/>
          <w:szCs w:val="20"/>
        </w:rPr>
        <w:t>Дидактическая игра «Лабиринт»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Ход игры: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Начните ходить с первой строки, результат отыскивайте в первом столбце и выполняйте действия по строке. При правильном выходе из лабиринта вы попадаете в гости к Нулику.</w:t>
      </w:r>
    </w:p>
    <w:tbl>
      <w:tblPr>
        <w:tblW w:w="3630" w:type="dxa"/>
        <w:tblCellSpacing w:w="4" w:type="dxa"/>
        <w:tblCellMar>
          <w:top w:w="63" w:type="dxa"/>
          <w:left w:w="63" w:type="dxa"/>
          <w:bottom w:w="63" w:type="dxa"/>
          <w:right w:w="63" w:type="dxa"/>
        </w:tblCellMar>
        <w:tblLook w:val="04A0"/>
      </w:tblPr>
      <w:tblGrid>
        <w:gridCol w:w="386"/>
        <w:gridCol w:w="1414"/>
        <w:gridCol w:w="403"/>
        <w:gridCol w:w="1427"/>
      </w:tblGrid>
      <w:tr w:rsidR="009B6BEF" w:rsidRPr="00390E91">
        <w:trPr>
          <w:divId w:val="1645158796"/>
          <w:tblCellSpacing w:w="4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B6BEF" w:rsidRPr="00390E91" w:rsidRDefault="009B6BEF">
            <w:pPr>
              <w:pStyle w:val="a3"/>
              <w:jc w:val="center"/>
            </w:pPr>
            <w:r w:rsidRPr="00390E91">
              <w:t>1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B6BEF" w:rsidRPr="00390E91" w:rsidRDefault="009B6BEF">
            <w:pPr>
              <w:pStyle w:val="a3"/>
              <w:jc w:val="center"/>
            </w:pPr>
            <w:proofErr w:type="spellStart"/>
            <w:r w:rsidRPr="00390E91">
              <w:t>a-b+c</w:t>
            </w:r>
            <w:proofErr w:type="spellEnd"/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B6BEF" w:rsidRPr="00390E91" w:rsidRDefault="009B6BEF">
            <w:pPr>
              <w:pStyle w:val="a3"/>
              <w:jc w:val="center"/>
            </w:pPr>
            <w:r w:rsidRPr="00390E91">
              <w:t>+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B6BEF" w:rsidRPr="00390E91" w:rsidRDefault="009B6BEF">
            <w:pPr>
              <w:pStyle w:val="a3"/>
              <w:jc w:val="center"/>
            </w:pPr>
            <w:r w:rsidRPr="00390E91">
              <w:t>3a+b</w:t>
            </w:r>
          </w:p>
        </w:tc>
      </w:tr>
      <w:tr w:rsidR="009B6BEF" w:rsidRPr="00390E91">
        <w:trPr>
          <w:divId w:val="1645158796"/>
          <w:tblCellSpacing w:w="4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B6BEF" w:rsidRPr="00390E91" w:rsidRDefault="009B6BEF">
            <w:pPr>
              <w:pStyle w:val="a3"/>
              <w:jc w:val="center"/>
            </w:pPr>
            <w:r w:rsidRPr="00390E91">
              <w:t>2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B6BEF" w:rsidRPr="00390E91" w:rsidRDefault="009B6BEF">
            <w:pPr>
              <w:pStyle w:val="a3"/>
              <w:jc w:val="center"/>
            </w:pPr>
            <w:r w:rsidRPr="00390E91">
              <w:t>a2+1/4ac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B6BEF" w:rsidRPr="00390E91" w:rsidRDefault="009B6BEF">
            <w:pPr>
              <w:pStyle w:val="a3"/>
              <w:jc w:val="center"/>
            </w:pPr>
            <w:r w:rsidRPr="00390E91">
              <w:t>-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B6BEF" w:rsidRPr="00390E91" w:rsidRDefault="009B6BEF">
            <w:pPr>
              <w:pStyle w:val="a3"/>
              <w:jc w:val="center"/>
            </w:pPr>
            <w:r w:rsidRPr="00390E91">
              <w:t>a2+0.5bc</w:t>
            </w:r>
          </w:p>
        </w:tc>
      </w:tr>
      <w:tr w:rsidR="009B6BEF" w:rsidRPr="00390E91">
        <w:trPr>
          <w:divId w:val="1645158796"/>
          <w:tblCellSpacing w:w="4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B6BEF" w:rsidRPr="00390E91" w:rsidRDefault="009B6BEF">
            <w:pPr>
              <w:pStyle w:val="a3"/>
              <w:jc w:val="center"/>
            </w:pPr>
            <w:r w:rsidRPr="00390E91">
              <w:t>3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B6BEF" w:rsidRPr="00390E91" w:rsidRDefault="009B6BEF">
            <w:pPr>
              <w:pStyle w:val="a3"/>
              <w:jc w:val="center"/>
            </w:pPr>
            <w:r w:rsidRPr="00390E91">
              <w:t>4a+c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B6BEF" w:rsidRPr="00390E91" w:rsidRDefault="009B6BEF">
            <w:pPr>
              <w:pStyle w:val="a3"/>
              <w:jc w:val="center"/>
            </w:pPr>
            <w:r w:rsidRPr="00390E91">
              <w:t>*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B6BEF" w:rsidRPr="00390E91" w:rsidRDefault="009B6BEF">
            <w:pPr>
              <w:pStyle w:val="a3"/>
              <w:jc w:val="center"/>
            </w:pPr>
            <w:r w:rsidRPr="00390E91">
              <w:t>0.25a</w:t>
            </w:r>
          </w:p>
        </w:tc>
      </w:tr>
      <w:tr w:rsidR="009B6BEF" w:rsidRPr="00390E91">
        <w:trPr>
          <w:divId w:val="1645158796"/>
          <w:tblCellSpacing w:w="4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B6BEF" w:rsidRPr="00390E91" w:rsidRDefault="009B6BEF">
            <w:pPr>
              <w:pStyle w:val="a3"/>
              <w:jc w:val="center"/>
            </w:pPr>
            <w:r w:rsidRPr="00390E91">
              <w:t>4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B6BEF" w:rsidRPr="00390E91" w:rsidRDefault="009B6BEF">
            <w:pPr>
              <w:pStyle w:val="a3"/>
              <w:jc w:val="center"/>
            </w:pPr>
            <w:r w:rsidRPr="00390E91">
              <w:t>2c(a-2b)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B6BEF" w:rsidRPr="00390E91" w:rsidRDefault="009B6BEF">
            <w:pPr>
              <w:pStyle w:val="a3"/>
              <w:jc w:val="center"/>
            </w:pPr>
            <w:r w:rsidRPr="00390E91">
              <w:t>+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B6BEF" w:rsidRPr="00390E91" w:rsidRDefault="009B6BEF">
            <w:pPr>
              <w:pStyle w:val="a3"/>
              <w:jc w:val="center"/>
            </w:pPr>
            <w:r w:rsidRPr="00390E91">
              <w:t>3ac+4bc</w:t>
            </w:r>
          </w:p>
        </w:tc>
      </w:tr>
      <w:tr w:rsidR="009B6BEF" w:rsidRPr="00390E91">
        <w:trPr>
          <w:divId w:val="1645158796"/>
          <w:tblCellSpacing w:w="4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B6BEF" w:rsidRPr="00390E91" w:rsidRDefault="009B6BEF">
            <w:pPr>
              <w:pStyle w:val="a3"/>
              <w:jc w:val="center"/>
            </w:pPr>
            <w:r w:rsidRPr="00390E91">
              <w:t>5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B6BEF" w:rsidRPr="00390E91" w:rsidRDefault="009B6BEF">
            <w:pPr>
              <w:pStyle w:val="a3"/>
              <w:jc w:val="center"/>
            </w:pPr>
            <w:r w:rsidRPr="00390E91">
              <w:t>5ac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B6BEF" w:rsidRPr="00390E91" w:rsidRDefault="009B6BEF">
            <w:pPr>
              <w:pStyle w:val="a3"/>
              <w:jc w:val="center"/>
            </w:pPr>
            <w:r w:rsidRPr="00390E91">
              <w:t>-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B6BEF" w:rsidRPr="00390E91" w:rsidRDefault="009B6BEF">
            <w:pPr>
              <w:pStyle w:val="a3"/>
              <w:jc w:val="center"/>
            </w:pPr>
            <w:r w:rsidRPr="00390E91">
              <w:t>5a</w:t>
            </w:r>
          </w:p>
        </w:tc>
      </w:tr>
      <w:tr w:rsidR="009B6BEF" w:rsidRPr="00390E91">
        <w:trPr>
          <w:divId w:val="1645158796"/>
          <w:tblCellSpacing w:w="4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B6BEF" w:rsidRPr="00390E91" w:rsidRDefault="009B6BEF">
            <w:pPr>
              <w:pStyle w:val="a3"/>
              <w:jc w:val="center"/>
            </w:pPr>
            <w:r w:rsidRPr="00390E91">
              <w:lastRenderedPageBreak/>
              <w:t>6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B6BEF" w:rsidRPr="00390E91" w:rsidRDefault="009B6BEF">
            <w:pPr>
              <w:pStyle w:val="a3"/>
              <w:jc w:val="center"/>
            </w:pPr>
            <w:r w:rsidRPr="00390E91">
              <w:t>2с(8а-16b)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B6BEF" w:rsidRPr="00390E91" w:rsidRDefault="009B6BEF">
            <w:pPr>
              <w:pStyle w:val="a3"/>
              <w:jc w:val="center"/>
            </w:pPr>
            <w:r w:rsidRPr="00390E91">
              <w:t>*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B6BEF" w:rsidRPr="00390E91" w:rsidRDefault="009B6BEF">
            <w:pPr>
              <w:pStyle w:val="a3"/>
              <w:jc w:val="center"/>
            </w:pPr>
            <w:r w:rsidRPr="00390E91">
              <w:t>0.3a2b2</w:t>
            </w:r>
          </w:p>
        </w:tc>
      </w:tr>
      <w:tr w:rsidR="009B6BEF" w:rsidRPr="00390E91">
        <w:trPr>
          <w:divId w:val="1645158796"/>
          <w:tblCellSpacing w:w="4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B6BEF" w:rsidRPr="00390E91" w:rsidRDefault="009B6BEF">
            <w:pPr>
              <w:pStyle w:val="a3"/>
              <w:jc w:val="center"/>
            </w:pPr>
            <w:r w:rsidRPr="00390E91">
              <w:t>7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B6BEF" w:rsidRPr="00390E91" w:rsidRDefault="009B6BEF">
            <w:pPr>
              <w:pStyle w:val="a3"/>
              <w:jc w:val="center"/>
            </w:pPr>
            <w:r w:rsidRPr="00390E91">
              <w:t>а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B6BEF" w:rsidRPr="00390E91" w:rsidRDefault="009B6BEF">
            <w:pPr>
              <w:pStyle w:val="a3"/>
              <w:jc w:val="center"/>
            </w:pPr>
            <w:r w:rsidRPr="00390E91">
              <w:t>-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B6BEF" w:rsidRPr="00390E91" w:rsidRDefault="009B6BEF">
            <w:pPr>
              <w:pStyle w:val="a3"/>
              <w:jc w:val="center"/>
            </w:pPr>
            <w:r w:rsidRPr="00390E91">
              <w:t>a</w:t>
            </w:r>
          </w:p>
        </w:tc>
      </w:tr>
      <w:tr w:rsidR="009B6BEF" w:rsidRPr="00390E91">
        <w:trPr>
          <w:divId w:val="1645158796"/>
          <w:tblCellSpacing w:w="4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B6BEF" w:rsidRPr="00390E91" w:rsidRDefault="009B6BEF">
            <w:pPr>
              <w:pStyle w:val="a3"/>
              <w:jc w:val="center"/>
            </w:pPr>
            <w:r w:rsidRPr="00390E91">
              <w:t>8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B6BEF" w:rsidRPr="00390E91" w:rsidRDefault="009B6BEF">
            <w:pPr>
              <w:pStyle w:val="a3"/>
              <w:jc w:val="center"/>
            </w:pPr>
            <w:r w:rsidRPr="00390E91">
              <w:t>0.25</w:t>
            </w:r>
            <w:proofErr w:type="gramStart"/>
            <w:r w:rsidRPr="00390E91">
              <w:t>с(</w:t>
            </w:r>
            <w:proofErr w:type="gramEnd"/>
            <w:r w:rsidRPr="00390E91">
              <w:t>а-2b)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B6BEF" w:rsidRPr="00390E91" w:rsidRDefault="009B6BEF">
            <w:pPr>
              <w:pStyle w:val="a3"/>
              <w:jc w:val="center"/>
            </w:pPr>
            <w:r w:rsidRPr="00390E91">
              <w:t>*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B6BEF" w:rsidRPr="00390E91" w:rsidRDefault="009B6BEF">
            <w:pPr>
              <w:pStyle w:val="a3"/>
              <w:jc w:val="center"/>
            </w:pPr>
            <w:r w:rsidRPr="00390E91">
              <w:t>8</w:t>
            </w:r>
          </w:p>
        </w:tc>
      </w:tr>
      <w:tr w:rsidR="009B6BEF" w:rsidRPr="00390E91">
        <w:trPr>
          <w:divId w:val="1645158796"/>
          <w:tblCellSpacing w:w="4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B6BEF" w:rsidRPr="00390E91" w:rsidRDefault="009B6BEF">
            <w:pPr>
              <w:pStyle w:val="a3"/>
              <w:jc w:val="center"/>
            </w:pPr>
            <w:r w:rsidRPr="00390E91">
              <w:t>9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B6BEF" w:rsidRPr="00390E91" w:rsidRDefault="009B6BEF">
            <w:pPr>
              <w:pStyle w:val="a3"/>
              <w:jc w:val="center"/>
            </w:pPr>
            <w:r w:rsidRPr="00390E91">
              <w:t>5a(c-1)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B6BEF" w:rsidRPr="00390E91" w:rsidRDefault="009B6BEF">
            <w:pPr>
              <w:pStyle w:val="a3"/>
              <w:jc w:val="center"/>
            </w:pPr>
            <w:r w:rsidRPr="00390E91">
              <w:t>+</w:t>
            </w:r>
          </w:p>
        </w:tc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B6BEF" w:rsidRPr="00390E91" w:rsidRDefault="009B6BEF">
            <w:pPr>
              <w:pStyle w:val="a3"/>
              <w:jc w:val="center"/>
            </w:pPr>
            <w:r w:rsidRPr="00390E91">
              <w:t>6a-5ac</w:t>
            </w:r>
          </w:p>
        </w:tc>
      </w:tr>
    </w:tbl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b/>
          <w:bCs/>
          <w:color w:val="000000"/>
          <w:sz w:val="20"/>
          <w:szCs w:val="20"/>
        </w:rPr>
        <w:t>Игра «Дикторы» </w:t>
      </w:r>
      <w:r w:rsidRPr="00390E91">
        <w:rPr>
          <w:color w:val="000000"/>
          <w:sz w:val="20"/>
          <w:szCs w:val="20"/>
        </w:rPr>
        <w:t xml:space="preserve">От грамотного чтения, правильной постановки логического ударения, громкости, четкости, внятности произношения, зависит восприятие прочтенной задачи в целом. Плохое прочтение задачи понижает и интерес к ней. Поэтому используется игра «Дикторы». </w:t>
      </w:r>
      <w:proofErr w:type="gramStart"/>
      <w:r w:rsidRPr="00390E91">
        <w:rPr>
          <w:color w:val="000000"/>
          <w:sz w:val="20"/>
          <w:szCs w:val="20"/>
        </w:rPr>
        <w:t>Каждый ребенок может быть диктором на разном канале (музыкальном, детском, взрослом) и в разных программах ("Новости", "Звездный час", "Ток - шоу" и т.д.).</w:t>
      </w:r>
      <w:proofErr w:type="gramEnd"/>
      <w:r w:rsidRPr="00390E91">
        <w:rPr>
          <w:color w:val="000000"/>
          <w:sz w:val="20"/>
          <w:szCs w:val="20"/>
        </w:rPr>
        <w:t xml:space="preserve"> От характера передачи зависит и способ прочтения. К каждому способу имеется своя схема: В ходе такой игры, дети «входят в образ», уделяют чтению задачи должное внимание, у них развивается речь. Исчезает монотонность, появляется желание читать задачу самому и несколько раз. Появляется логичность, учатся правильно выделять опорные слова, делают паузы, постигая шаг за шагом логику задачи.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b/>
          <w:bCs/>
          <w:color w:val="000000"/>
          <w:sz w:val="20"/>
          <w:szCs w:val="20"/>
        </w:rPr>
        <w:t>Игра «Любопытный»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 При решении любой задачи одному из учеников дается роль "любопытного". Его задача заключается в том, чтобы он смог задать как можно больше вопросов по ходу решения: "Зачем?", "Почему?", "Каким образом?" и т.д. Развивается умение анализировать, рассуждать.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b/>
          <w:bCs/>
          <w:color w:val="000000"/>
          <w:sz w:val="20"/>
          <w:szCs w:val="20"/>
        </w:rPr>
        <w:t>Игра «Полетный опрос»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 Ребенок читает задачу и тут же устно приступает к ее решению. Работает смекалка, тренируется память, мышление, отрабатываются навыки устного счета.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 </w:t>
      </w:r>
      <w:r w:rsidRPr="00390E91">
        <w:rPr>
          <w:b/>
          <w:bCs/>
          <w:color w:val="000000"/>
          <w:sz w:val="20"/>
          <w:szCs w:val="20"/>
        </w:rPr>
        <w:t>Игра «Хранитель времени</w:t>
      </w:r>
      <w:r w:rsidRPr="00390E91">
        <w:rPr>
          <w:color w:val="000000"/>
          <w:sz w:val="20"/>
          <w:szCs w:val="20"/>
        </w:rPr>
        <w:t>»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 xml:space="preserve">Один из учеников </w:t>
      </w:r>
      <w:proofErr w:type="gramStart"/>
      <w:r w:rsidRPr="00390E91">
        <w:rPr>
          <w:color w:val="000000"/>
          <w:sz w:val="20"/>
          <w:szCs w:val="20"/>
        </w:rPr>
        <w:t>отмечает</w:t>
      </w:r>
      <w:proofErr w:type="gramEnd"/>
      <w:r w:rsidRPr="00390E91">
        <w:rPr>
          <w:color w:val="000000"/>
          <w:sz w:val="20"/>
          <w:szCs w:val="20"/>
        </w:rPr>
        <w:t xml:space="preserve"> сколько времени потребовалось для каждого этапа (чтения, анализа, краткой записи, объяснения, записи и т.д.). Анализируя, делаем вывод, на каком этапе застряли, а какой прошли успешно, что можно убрать в целях экономии времени или что, наоборот, добавить, т.к. осталось еще свободное место. «Хранитель времени» пользуется песочными часами.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 </w:t>
      </w:r>
      <w:r w:rsidRPr="00390E91">
        <w:rPr>
          <w:b/>
          <w:bCs/>
          <w:color w:val="000000"/>
          <w:sz w:val="20"/>
          <w:szCs w:val="20"/>
        </w:rPr>
        <w:t>Игра «Математическое табло»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 На плакате написаны разным цветом, шрифтом, под разным наклоном, разным размером математические термины.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 Проводится разминка для глаз. Развитие угла зрения способствует расширению поля зрения, коррекции восприятия цвета, формы, объема. Развивается внимание, зрительная память. Одновременно идет орфографическая работа, т.к. многие слова записываются в краткую запись. Из опорных слов можно составлять свои задачи с последующим устным объяснением. Это хорошая минутка.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 </w:t>
      </w:r>
      <w:r w:rsidRPr="00390E91">
        <w:rPr>
          <w:b/>
          <w:bCs/>
          <w:color w:val="000000"/>
          <w:sz w:val="20"/>
          <w:szCs w:val="20"/>
        </w:rPr>
        <w:t>Игра «Сигнальщики»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Обыкновенные карточки, на которые наклеиваются математические значки</w:t>
      </w:r>
      <w:proofErr w:type="gramStart"/>
      <w:r w:rsidRPr="00390E91">
        <w:rPr>
          <w:color w:val="000000"/>
          <w:sz w:val="20"/>
          <w:szCs w:val="20"/>
        </w:rPr>
        <w:t xml:space="preserve"> ("+", "-", " * ", ":") </w:t>
      </w:r>
      <w:proofErr w:type="gramEnd"/>
      <w:r w:rsidRPr="00390E91">
        <w:rPr>
          <w:color w:val="000000"/>
          <w:sz w:val="20"/>
          <w:szCs w:val="20"/>
        </w:rPr>
        <w:t>и знаки препинания ("?" и "!") являются очень хорошим средством обратной связи. Каждый принимает участие в коллективной работе, т.к. все трудятся, а не выкрикивают с места. Учитель видит работу каждого, при этом своевременно может оказать помощь в правильном выборе действия. Ученики также могут попросить помощи и оказать ее другим. Для этого на кубиках используют знаки:</w:t>
      </w:r>
    </w:p>
    <w:tbl>
      <w:tblPr>
        <w:tblW w:w="913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135"/>
      </w:tblGrid>
      <w:tr w:rsidR="009B6BEF" w:rsidRPr="00390E91">
        <w:trPr>
          <w:divId w:val="1645158796"/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B6BEF" w:rsidRPr="00390E91" w:rsidRDefault="009B6BEF">
            <w:pPr>
              <w:pStyle w:val="a3"/>
            </w:pPr>
            <w:r w:rsidRPr="00390E91">
              <w:t> "!" - Мне легко. Я понял. Могу помочь другому. Все правильно.</w:t>
            </w:r>
          </w:p>
        </w:tc>
      </w:tr>
      <w:tr w:rsidR="009B6BEF" w:rsidRPr="00390E91">
        <w:trPr>
          <w:divId w:val="1645158796"/>
          <w:tblCellSpacing w:w="0" w:type="dxa"/>
        </w:trPr>
        <w:tc>
          <w:tcPr>
            <w:tcW w:w="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9B6BEF" w:rsidRPr="00390E91" w:rsidRDefault="009B6BEF">
            <w:pPr>
              <w:pStyle w:val="a3"/>
            </w:pPr>
            <w:r w:rsidRPr="00390E91">
              <w:t>"?" - Мне трудно. Много вопросов по решению. Есть ошибки.</w:t>
            </w:r>
          </w:p>
        </w:tc>
      </w:tr>
    </w:tbl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lastRenderedPageBreak/>
        <w:t>С помощью математических кубиков можно показать порядок выполнения действий при решении задачи. Это экономит время при проведении устного счета, при закреплении.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> </w:t>
      </w:r>
      <w:r w:rsidRPr="00390E91">
        <w:rPr>
          <w:b/>
          <w:bCs/>
          <w:color w:val="000000"/>
          <w:sz w:val="20"/>
          <w:szCs w:val="20"/>
        </w:rPr>
        <w:t>Игра «Защита»</w:t>
      </w:r>
    </w:p>
    <w:p w:rsidR="009B6BEF" w:rsidRPr="00390E91" w:rsidRDefault="009B6BEF">
      <w:pPr>
        <w:pStyle w:val="a3"/>
        <w:divId w:val="1645158796"/>
        <w:rPr>
          <w:color w:val="000000"/>
          <w:sz w:val="20"/>
          <w:szCs w:val="20"/>
        </w:rPr>
      </w:pPr>
      <w:r w:rsidRPr="00390E91">
        <w:rPr>
          <w:color w:val="000000"/>
          <w:sz w:val="20"/>
          <w:szCs w:val="20"/>
        </w:rPr>
        <w:t xml:space="preserve"> Ребенок получает задачу и три дня готовит ее защиту. Ученик выступает в роли учителя, т.к. должен объяснить всем задачу. </w:t>
      </w:r>
      <w:proofErr w:type="gramStart"/>
      <w:r w:rsidRPr="00390E91">
        <w:rPr>
          <w:color w:val="000000"/>
          <w:sz w:val="20"/>
          <w:szCs w:val="20"/>
        </w:rPr>
        <w:t>Для этого он использует все, что считает нужным (рисунки, схемы, краткую запись, практическую работу, а могут быть направлены на отработку определенного вида задачи.</w:t>
      </w:r>
      <w:proofErr w:type="gramEnd"/>
      <w:r w:rsidRPr="00390E91">
        <w:rPr>
          <w:color w:val="000000"/>
          <w:sz w:val="20"/>
          <w:szCs w:val="20"/>
        </w:rPr>
        <w:t xml:space="preserve"> Задачи оформляются с выдумкой, дети используют перфокарты, сюжетные рисунки, ребусы, шутки, схемы, таблицы.</w:t>
      </w:r>
    </w:p>
    <w:p w:rsidR="009B6BEF" w:rsidRPr="00390E91" w:rsidRDefault="009B6BEF">
      <w:pPr>
        <w:rPr>
          <w:rFonts w:ascii="Times New Roman" w:hAnsi="Times New Roman" w:cs="Times New Roman"/>
        </w:rPr>
      </w:pPr>
    </w:p>
    <w:sectPr w:rsidR="009B6BEF" w:rsidRPr="00390E91" w:rsidSect="00614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9B6BEF"/>
    <w:rsid w:val="00390E91"/>
    <w:rsid w:val="004D7CB4"/>
    <w:rsid w:val="00614EDB"/>
    <w:rsid w:val="009B6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EDB"/>
  </w:style>
  <w:style w:type="paragraph" w:styleId="1">
    <w:name w:val="heading 1"/>
    <w:basedOn w:val="a"/>
    <w:next w:val="a"/>
    <w:link w:val="10"/>
    <w:uiPriority w:val="9"/>
    <w:qFormat/>
    <w:rsid w:val="009B6B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B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9B6B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158796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477">
      <w:marLeft w:val="6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1753</Words>
  <Characters>9996</Characters>
  <Application>Microsoft Office Word</Application>
  <DocSecurity>0</DocSecurity>
  <Lines>83</Lines>
  <Paragraphs>23</Paragraphs>
  <ScaleCrop>false</ScaleCrop>
  <Company/>
  <LinksUpToDate>false</LinksUpToDate>
  <CharactersWithSpaces>11726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zaira8021992@gmail.com</dc:creator>
  <cp:keywords/>
  <dc:description/>
  <cp:lastModifiedBy>Ильясхан</cp:lastModifiedBy>
  <cp:revision>4</cp:revision>
  <dcterms:created xsi:type="dcterms:W3CDTF">2017-12-06T08:48:00Z</dcterms:created>
  <dcterms:modified xsi:type="dcterms:W3CDTF">2017-12-11T08:28:00Z</dcterms:modified>
</cp:coreProperties>
</file>