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ОГЭ 2018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Основной государственный экзамен (его еще называют ОГЭ) – испытание, которое должен пройти каждый выпускник 9 класса. Именно он становится для школьников своеобразной путевкой в жизнь и гарантом дальнейшего </w:t>
      </w:r>
      <w:proofErr w:type="gram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обучения: по результатам</w:t>
      </w:r>
      <w:proofErr w:type="gram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ОГЭ школьник может перейти в 10-11 классы, чтобы потом поступать в ВУЗ, либо отправиться в колледж или техникум для получения начального профессионального образования и корочки младшего бакалавра.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Каждый год в российских СМИ муссируются слухи, что ОГЭ вполне могут отменить. Тем не менее, в 2018 году данная форма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экзаменации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никуда не денется. Школьникам, заканчивающим 9 класс, придется корпеть над учебниками и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демо-тестами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, а родители должны озаботиться покупкой новейших методических разработок или обратиться к помощи репетиторов, чтобы быть уверенными в том, что их чадо перейдет на следующую образовательную ступеньку.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Чтобы сдать ОГЭ на высший балл, придется заняться самообразованием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В процессе подготовки не забывайте о том, что ФИПИ ежегодно вносит в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КИМы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изменения, направленные на повышение объективности и полноты проверки знаний, а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Рособрнадзор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публикует новости об инновациях в методике и процедуре проведения ОГЭ. Чтобы эти новшества не стали для вас неприятным сюрпризом, мы расскажем о тонкостях проведения ОГЭ-2018.</w:t>
      </w:r>
    </w:p>
    <w:p w:rsidR="000F6402" w:rsidRPr="000F6402" w:rsidRDefault="000F6402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Что такое ОГЭ?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Первым делом нужно разобраться, что представляет собой вышеозначенная аббревиатура. Чем она отличается от ГИА – наиболее часто встречающегося понятия, указывающего на аттестацию выпускников средней школы? ГИА (государственная итоговая аттестация) состоит из двух форм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экзаменации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: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государственного выпускного экзамена (ГВЭ), который предназначен для сдачи в образовательных учреждениях закрытого типа (т.е. для воспитанников колоний несовершеннолетних правонарушителей или интернатов), а также для учеников, обучавшихся в иностранных учреждениях, и детей-инвалидов;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 xml:space="preserve">основного государственного экзамена (ОГЭ), который как раз и является главным типом аттестации. Именно это испытание должна пройти основная часть выпускников 9-х классов российских школ. Как и ЕГЭ для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одиннадцатиклассников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, ОГЭ заключается в решении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КИМов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, проходит в определенные дни и проверяется членами специальных комиссий.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Инновации в ОГЭ-2018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Каждый год специалисты из ФИПИ и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Рособрнадзора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публикуют изменения, которые касаются правил проведения аттестации. Рассмотрим возможные новшества 2018 года несколько подробнее.</w:t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Увеличение числа экзаменов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Напомним, что до 2014 года ученикам нужно было пройти испытание четырьмя предметами. Два из них – русский язык и экзамен по математике – сдавали все, а еще два можно было выбрать в индивидуальном порядке. В 2014 году было решено обязать девятиклассников сдавать лишь две обязательных дисциплины, а остальные они могли выбрать на добровольной основе. Такая инновация мгновенно сказалась на уровне общей успеваемости и количестве экзаменов.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140710" cy="2067560"/>
            <wp:effectExtent l="19050" t="0" r="2540" b="0"/>
            <wp:docPr id="1" name="Рисунок 1" descr="http://penzalife.info/uploads/posts/2017-12/thumbs/oge-v-2018-godu-obyazatelnye-predmety-i-novosti-kakim-budet-gia-2018_97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nzalife.info/uploads/posts/2017-12/thumbs/oge-v-2018-godu-obyazatelnye-predmety-i-novosti-kakim-budet-gia-2018_97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С каждым годом количество экзаменов будет только увеличиваться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Примерно 90% всех учащихся ограничилась сдачей русского и математики. Если в 2013 году обществознание сдавало больше 40% всех учеников, то в 2014 году этот показатель сократился до 9%, биологию выбрали 3,5% школьников (в 2013 их было 21,5%), а физику только 4,1% (в 2013 – 12,8%). Поэтому, начиная с 2016 года, было решено вернуть практику сдачи четырех экзаменов.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В 2018 году школьники будут вынуждены пройти испытание 5-ю предметами (русский язык и математику будут сдавать обязательно, а еще три – на выбор), а к 2020 году Минобразования обещает довести их число до шести. Согласно словам экспертов из ФИПИ, такой подход поможет стимулировать школьников заниматься саморазвитием, повысит общую успеваемость, а также приведет к увеличению числа учеников, посещающих подготовительные курсы.</w:t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Из каких дисциплин можно выбирать?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Возможность сделать выбор в пользу трех дисциплин касается истории, биологии, информатики, обществознания, физики, иностранных языков (на сегодняшний день для сдачи доступны английский, немецкий, испанский и французский языки), а также географии, химии и литературы.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Влияет ли результат экзамена на оценку в аттестате?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Оценка, полученная на ОГЭ-2018, учитывается при формировании аттестата. Если в 2016 году на аттестационные баллы влияли только оценки ОГЭ по математике и русскому языку, то с 2017 года в выпускном документе девятиклассника будут учтены и баллы за выборочные предметы. Кстати, документы об окончании средней школы будут выданы лишь тем ученикам, которые смогли сдать хотя бы 4 из 5 предметов на оценку «удовлетворительно» и выше.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ОГЭ поможет вам исправить неудовлетворительный балл в аттестате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Стоит отметить, что изменились принципы начисления баллов за математику. Если в прошлые годы алгебра и геометрия оценивались раздельно, то сейчас внедряется единая шкала отметок по математике. В целом, перевод баллов в оценки будет проходить следующим образом: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билет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русскому языку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 дает возможность набрать 39 баллов максимум. При этом оценка «5» будет поставлена, если ученик набрал от 34 баллов, «4» – 25-33, «3» – 15-24 балла. Причем для получения пятерки нужно набрать еще и не менее 6 баллов за грамотность. Если школьник собирается в дальнейшем учиться в профильном классе, ему нужно набрать не менее 31 балла за ОГЭ;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КИМ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математике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 позволяет набрать максимум, равный 32 баллам, из которых 14 отводится для алгебры, 11 – для геометрии и 7 – за реальную математику. Для отметки «5» нужно набрать не 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lastRenderedPageBreak/>
        <w:t xml:space="preserve">менее 22 баллов, «4» – 15-21, «3» – 8-14. При этом для получения тройки нужно набрать не меньше 3 баллов по алгебре, 2 по геометрии и 2 по реальной математике. </w:t>
      </w:r>
      <w:proofErr w:type="gram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Если ученик претендует на продолжение обучения в профильном классе естественнонаучного профиля, ему нужно иметь за данный ОГЭ не меньше 18 баллов (10 – за алгебру, 6 – по геометрии, 2 – по реальной математике).</w:t>
      </w:r>
      <w:proofErr w:type="gram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Для тех, кто желает учиться в экономическом классе, отбор начинается от 18 баллов (9 – алгебра, 3 – геометрия, 5 – реальная математика). Если ваша мечта – физико-математический класс, нужно будет умудриться набрать 19 баллов, причем не меньше 11 по алгебре, 7 – по геометрии, остальные – за реальную математику;</w:t>
      </w:r>
    </w:p>
    <w:p w:rsidR="000F6402" w:rsidRPr="000F6402" w:rsidRDefault="000F6402" w:rsidP="000F6402">
      <w:pPr>
        <w:spacing w:after="78" w:line="240" w:lineRule="auto"/>
        <w:textAlignment w:val="top"/>
        <w:rPr>
          <w:rFonts w:ascii="Times New Roman" w:eastAsia="Times New Roman" w:hAnsi="Times New Roman" w:cs="Times New Roman"/>
          <w:color w:val="0070C0"/>
          <w:sz w:val="2"/>
          <w:szCs w:val="2"/>
          <w:lang w:eastAsia="ru-RU"/>
        </w:rPr>
      </w:pPr>
    </w:p>
    <w:p w:rsidR="000F6402" w:rsidRPr="000F6402" w:rsidRDefault="000F6402" w:rsidP="000F6402">
      <w:pPr>
        <w:spacing w:after="78" w:line="240" w:lineRule="auto"/>
        <w:textAlignment w:val="top"/>
        <w:rPr>
          <w:rFonts w:ascii="Times New Roman" w:eastAsia="Times New Roman" w:hAnsi="Times New Roman" w:cs="Times New Roman"/>
          <w:color w:val="0070C0"/>
          <w:sz w:val="2"/>
          <w:szCs w:val="2"/>
          <w:lang w:eastAsia="ru-RU"/>
        </w:rPr>
      </w:pPr>
    </w:p>
    <w:p w:rsidR="000F6402" w:rsidRPr="000F6402" w:rsidRDefault="000F6402" w:rsidP="000F6402">
      <w:pPr>
        <w:spacing w:after="78" w:line="240" w:lineRule="auto"/>
        <w:textAlignment w:val="top"/>
        <w:rPr>
          <w:rFonts w:ascii="Times New Roman" w:eastAsia="Times New Roman" w:hAnsi="Times New Roman" w:cs="Times New Roman"/>
          <w:color w:val="0070C0"/>
          <w:sz w:val="2"/>
          <w:szCs w:val="2"/>
          <w:lang w:eastAsia="ru-RU"/>
        </w:rPr>
      </w:pP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экзамен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физике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 предполагает, что ученик может написать билет максимум на 40 баллов. Отметку «5» получают те, кто набрал более 31 балла, «4» – 20-30, «3» – 10-19. Для профильного класса рекомендовано отбирать школьников, сумевших заработать от 30 баллов и выше;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максимальное число баллов за экзамен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химии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 равно 34. Отметка «5» ставится за баллы, равные 27 и выше, «4» – 18-26, «3» – 9-17 баллов. Если хотите попасть в химический класс, стоит постараться набрать за билет минимум 23 балла. При этом для спецшкол может быть предложен иной тип билета, включающий реальный эксперимент. В этом случае работа может быть написана на максимум в 38 баллов, а отметки распределяются следующим образом: «5» – от 29, «4» – 19-28, «3» – 9-18 баллов. В профильный класс рекомендуются ученики, набравшие от 25 баллов и выше;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максимум, который можно получить за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биологию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, равен 46 баллам. Отметка «5» означает, что школьник получил от 37 баллов, «4» – 26-36, «3» – 13-25 баллов. Ориентир для набора в профильный класс – 33 балла за выполнение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КИМа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экзамен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географии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 дает возможность получить 32 балла максимум. Для оценки «5» стоит набрать от 27 баллов, «4» – 20-26, «3» – 12-19 баллов. Для того чтобы попасть в класс с углубленным изучением данного предмета, нужно набрать от 24 баллов;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максимум, который возможно получить за 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bdr w:val="none" w:sz="0" w:space="0" w:color="auto" w:frame="1"/>
          <w:lang w:eastAsia="ru-RU"/>
        </w:rPr>
        <w:t>обществознание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, равен 39 баллам. Получить «отлично» смогут те, кто набрал от 34 баллов, «хорошо» – 25-33, «удовлетворительно» – 15-24 балла. Набор в биологический класс рекомендован для учеников, получивших от 30 баллов за данный экзамен;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экзамен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истории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 предполагает, что ученик может написать билет на максимум в 44 балла. Отметку «5» получают те, кто написал билет от 35 баллов, «4» – набрал 24-34, «3» – 13-23 балла. Для профильного класса рекомендовано отбирать школьников, сумевших заработать от 30 баллов и выше;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билет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литературе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 дает возможность набрать 23 балла максимум. При этом оценка «5» будет поставлена, если ученик набрал от 19 баллов, «4» – 14-18, «3» – 7-13 баллов. Если же школьник собирается в дальнейшем учиться в профильном классе, ему нужно набрать не менее 15 баллов за данный ОГЭ;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КИМ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информатике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 позволяет набрать максимум, равный 22 баллам. Для отметки «5» нужно набрать не менее 18 баллов, «4» – 12-17, «3» – 5-11 баллов. Если ученик претендует на продолжение обучения в профильном классе, ему нужно иметь за данный ОГЭ не меньше 15 баллов;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билет по</w:t>
      </w:r>
      <w:r w:rsidRPr="000F6402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 иностранному языку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 максимально оценивается в 70 баллов. Получить «отлично» смогут те, кто набрал от 59 баллов, «хорошо» – 46-58, «удовлетворительно» – 29-45 баллов. Набор в класс иностранного языка рекомендован для учеников, получивших от 56 баллов за экзамен.</w:t>
      </w: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lastRenderedPageBreak/>
        <w:t>Не доучив материал, вы можете столкнуться с необходимостью пересдач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Можно ли пересдать экзамен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Как уже было сказано, в 2018 году девятиклассникам придется проходить пять экзаменационных испытаний. Специалисты из Минобразования учли возможность того, что кто-то из учеников может «завалить» несколько предметов. В этом случае им предоставят возможность пересдачи, однако сдавать повторный тест можно только по двум предметам. Возможно, в 2018 году это число будет расширено до трех. Если же оценок «неудовлетворительно» было получено больше, ученик остается на повторный год обучения.</w:t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Кто проверяет экзаменационные листы?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Еще одной инновацией 2017 года стало ужесточение процедуры проверки работ. Начиная с этого времени, оценивать знания выпускников средней школы будет не комиссия, собранная из специалистов региональных органов образования, а члены общефедеральной комиссии. Так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Рособрнадзор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надеется уменьшить число фактов злоупотребления со стороны региональных учителей, так как в каждой области России оценки за один и тот же ответ часто ставились, исходя из совершенно разных критериев.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В какие даты сдают ОГЭ?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Даты, в которые пройдут ОГЭ-2018, пока еще не определены. Однако, исходя из опыта прошлых лет, можно сказать, что ОГЭ-2018 будет иметь 2 этапа. Один из них – основные даты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экзаменации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, второй – досрочные. </w:t>
      </w:r>
      <w:proofErr w:type="gram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Досрочная</w:t>
      </w:r>
      <w:proofErr w:type="gram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экзаменация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обычно начинается с двадцатых чисел апреля, основные даты приходятся на май-июнь, а пересдачи – на сентябрь.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outlineLvl w:val="1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 xml:space="preserve">Изменения в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КИМах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 xml:space="preserve"> 2018 года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КИМы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для сдачи ОГЭ на сегодняшний день считаются </w:t>
      </w:r>
      <w:proofErr w:type="gram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достаточно отработанными</w:t>
      </w:r>
      <w:proofErr w:type="gram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, так что ФИПИ пока не планирует вносить в них какие-либо существенные изменения. Давайте кратко рассмотрим характеристики билетов последних лет, чтобы вы знали, с чем придется столкнуться на экзамене.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drawing>
          <wp:inline distT="0" distB="0" distL="0" distR="0">
            <wp:extent cx="3140710" cy="2097405"/>
            <wp:effectExtent l="19050" t="0" r="2540" b="0"/>
            <wp:docPr id="7" name="Рисунок 7" descr="http://penzalife.info/uploads/posts/2017-12/thumbs/oge-v-2018-godu-obyazatelnye-predmety-i-novosti-kakim-budet-gia-2018_805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nzalife.info/uploads/posts/2017-12/thumbs/oge-v-2018-godu-obyazatelnye-predmety-i-novosti-kakim-budet-gia-2018_805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ОГЭ по математике – один из важнейших и обязательных экзаменов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Математика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lastRenderedPageBreak/>
        <w:t>КИМ по математике включает 26 заданий, распределенных на 3 модуля: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  <w:proofErr w:type="gram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алгебраический</w:t>
      </w:r>
      <w:proofErr w:type="gram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, состоящий из 11 задач;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геометрический, включающий 8 задач;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реальную математику, в котором содержится 7 задач.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Часть заданий (№2-3, 8 и 14) предполагает, что ученик выберет из вариантов и запишет в листе короткий ответ, ответ на остальные задания – это число или некая последовательность чисел. Решить билет нужно за 3 часа и 55 минут.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Русский язык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Билет включает всего 15 заданий, которые нужно пройти за 3 часа и 55 минут. КИМ разделен на три части: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первая из них – одно задание в виде письменной работы, которую нужно написать по прослушанному материалу. Ознакомиться с ним можно будет два раза;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вторая – 13 заданий в виде простых тестов с одним правильным ответом, или же задания, на которые нужно ответить словом, числом или словосочетанием;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третья часть представляет собой написание сочинения-рассуждения на одну из предлагаемых в билете тем.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Кстати, на экзамене можно будет использовать орфографический словарь, так что стоит проверить грамотность для получения хорошей отметки.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Обществознание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proofErr w:type="gram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КИМ по этому предмету –  31 задание, которые нужно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прорешать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за три часа.</w:t>
      </w:r>
      <w:proofErr w:type="gram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Всего в билете две составные части: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первая из них предполагает решение 25 заданий, на которые нужно выбрать и записать краткий ответ;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вторая – часть, в которой всего 6 заданий, на них нужно ответить в развернутой форме.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Химия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Как и в прошлом году, в работе будет 2 части, которые в совокупности состоят из 22 задач: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первая часть предлагает ученикам решить 19 заданий. Ответ нужно записать в краткой форме;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во второй части всего 3 задачи, однако они будут более сложными и предполагают наличие решения и развернутой формулировки ответов.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Химию можно будет решать на протяжении двух часов.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139054" cy="1758368"/>
            <wp:effectExtent l="19050" t="0" r="4196" b="0"/>
            <wp:docPr id="8" name="Рисунок 8" descr="http://penzalife.info/uploads/posts/2017-12/thumbs/oge-v-2018-godu-obyazatelnye-predmety-i-novosti-kakim-budet-gia-2018_556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nzalife.info/uploads/posts/2017-12/thumbs/oge-v-2018-godu-obyazatelnye-predmety-i-novosti-kakim-budet-gia-2018_556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75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На экзамене по химии вам предстоит решить 22 задачи за 2 часа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Биология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В билете представлено 32 задания, распределенных на 2 части: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первая – это 28 заданий, на которые нужно дать короткий ответ;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вторая – всего 4 задания, предполагающие, что ученик даст развернутый аргументированный ответ.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Работать с тестами можно на протяжении трех часов.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География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Этот КИМ состоит из 30 заданий, которые нужно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прорешать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за два часа. Ответы на тесты с 1 по 8, с 10 по 13, с 21 </w:t>
      </w:r>
      <w:proofErr w:type="gram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по</w:t>
      </w:r>
      <w:proofErr w:type="gram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22 и </w:t>
      </w:r>
      <w:proofErr w:type="gram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с</w:t>
      </w:r>
      <w:proofErr w:type="gram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27 по 29 должны быть в виде цифры, соответствующей номеру одного из предложенных ответов. Задания № 9, 14, с 16 по 19, с 24 по 26 и 30 предполагают ответ в виде слова или нескольких чисел.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Самые сложные задания – номера 15, 20 и 23. Здесь нужно постараться продемонстрировать глубокие знания предмета, дав исчерпывающий ответ на вопрос и подкрепив его аргументами. Кстати, на данном экзамене можно будет пользоваться атласами, линейками и калькуляторами непрограммируемого типа.</w:t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Физика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Билет довольно небольшой – всего 26 заданий, распределенных на две части: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часть 1 – это 21 задание, предусматривающее наличие краткого ответа;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часть 2 – 5 заданий, на которые нужно дать аргументированный ответ.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При этом работать с билетом можно целых три часа.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drawing>
          <wp:inline distT="0" distB="0" distL="0" distR="0">
            <wp:extent cx="3140710" cy="2097405"/>
            <wp:effectExtent l="19050" t="0" r="2540" b="0"/>
            <wp:docPr id="9" name="Рисунок 9" descr="http://penzalife.info/uploads/posts/2017-12/thumbs/oge-v-2018-godu-obyazatelnye-predmety-i-novosti-kakim-budet-gia-2018_877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nzalife.info/uploads/posts/2017-12/thumbs/oge-v-2018-godu-obyazatelnye-predmety-i-novosti-kakim-budet-gia-2018_877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lastRenderedPageBreak/>
        <w:t>Хотите в профильный класс? Тогда придется набрать более 30 баллов!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Информатика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На сегодняшний день данный КИМ состоит из двух частей, в которых содержится два десятка заданий. Первая часть из них (№1-18) – это простые тесты, предполагающие короткий ответ. Вторая часть (всего 2 задания) призвана продемонстрировать навыки работы ученика на компьютере. Для экзамена отведено 2,5 часа. Однако помните, что начать работать над второй частью можно будет лишь после того как вы сдадите бланк с ответами по первой части билета.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История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КИМ по истории – это 35 заданий, которые нужно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прорешать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за три часа. Всего в билете две составные части: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первая из них предполагает решение 30 заданий, на которые нужно выбрать и записать краткий ответ;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  <w:t>вторая – часть, в которой всего 5 заданий. На них нужно ответить в развернутой форме. При этом в заданиях под номерами 31 и 32 нужно будет продемонстрировать навык работы с историческим источником, так как ответ предполагает наличие аргументов и приведение фактического материала.</w:t>
      </w: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Литература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Билет небольшой, но потребует от вас продемонстрировать степень владения языком и навык аргументации своей точки зрения. В первой части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КИМа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можно будет выбрать один из вариантов текстов литературного произведения. Одно из них – это эпическая литература, второе – стихотворение или басня. Вы можете сами решать, с чем будет проще работать. К каждому из вариантов предложено решить три задания. Ответ на первые два из вопросов должен быть аргументирован, исходя из содержания предложенного отрывка.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Кроме того, вам понадобится написать небольшое эссе-размышление, в котором нужно будет сравнить два фрагмента литературных произведений. Вторая часть работы – это сочинение на одну из четырех тем. Тут нужно не просто написать свое мнение, но и подкрепить его цитатами из литературных источников. Однако не пугайтесь – на ОГЭ можно будет пользоваться сборником лирических произведений. Всего на работу отведено 235 минут.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</w:p>
    <w:p w:rsidR="000F6402" w:rsidRPr="000F6402" w:rsidRDefault="000F6402" w:rsidP="000F6402">
      <w:pPr>
        <w:spacing w:after="0" w:line="376" w:lineRule="atLeast"/>
        <w:jc w:val="center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bdr w:val="none" w:sz="0" w:space="0" w:color="auto" w:frame="1"/>
          <w:lang w:eastAsia="ru-RU"/>
        </w:rPr>
        <w:drawing>
          <wp:inline distT="0" distB="0" distL="0" distR="0">
            <wp:extent cx="3140710" cy="2097405"/>
            <wp:effectExtent l="19050" t="0" r="2540" b="0"/>
            <wp:docPr id="10" name="Рисунок 10" descr="http://penzalife.info/uploads/posts/2017-12/thumbs/oge-v-2018-godu-obyazatelnye-predmety-i-novosti-kakim-budet-gia-2018_378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nzalife.info/uploads/posts/2017-12/thumbs/oge-v-2018-godu-obyazatelnye-predmety-i-novosti-kakim-budet-gia-2018_378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lastRenderedPageBreak/>
        <w:t>На литературе придется показать свое умен</w:t>
      </w:r>
      <w:r>
        <w:rPr>
          <w:rFonts w:ascii="Times New Roman" w:eastAsia="Times New Roman" w:hAnsi="Times New Roman" w:cs="Times New Roman"/>
          <w:color w:val="0070C0"/>
          <w:lang w:eastAsia="ru-RU"/>
        </w:rPr>
        <w:t>ие внятно излагать мысли в эссе</w:t>
      </w:r>
    </w:p>
    <w:p w:rsidR="000F6402" w:rsidRPr="000F6402" w:rsidRDefault="000F6402" w:rsidP="000F6402">
      <w:pPr>
        <w:spacing w:after="0" w:line="376" w:lineRule="atLeast"/>
        <w:outlineLvl w:val="2"/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31"/>
          <w:szCs w:val="31"/>
          <w:lang w:eastAsia="ru-RU"/>
        </w:rPr>
        <w:t>Иностранные языки</w:t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В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КИМы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последнего образца были внесены некоторые изменения касательно формулировки задания №36, относящегося к разделу «говорение». Ученикам теперь предлагаются несколько фраз, которые нужно обязательно применить в то время, когда они будут раскрывать определенную тему.</w:t>
      </w:r>
    </w:p>
    <w:p w:rsidR="000F6402" w:rsidRPr="000F6402" w:rsidRDefault="000F6402" w:rsidP="000F6402">
      <w:pPr>
        <w:shd w:val="clear" w:color="auto" w:fill="FFFFFF"/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br/>
      </w:r>
    </w:p>
    <w:p w:rsidR="000F6402" w:rsidRPr="000F6402" w:rsidRDefault="000F6402" w:rsidP="000F6402">
      <w:pPr>
        <w:spacing w:after="0" w:line="376" w:lineRule="atLeast"/>
        <w:rPr>
          <w:rFonts w:ascii="Times New Roman" w:eastAsia="Times New Roman" w:hAnsi="Times New Roman" w:cs="Times New Roman"/>
          <w:color w:val="0070C0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В целом каждый КИМ по иностранному языку состоит из 33 заданий. В билете есть несколько разделов: </w:t>
      </w:r>
      <w:proofErr w:type="spellStart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>аудирование</w:t>
      </w:r>
      <w:proofErr w:type="spellEnd"/>
      <w:r w:rsidRPr="000F6402">
        <w:rPr>
          <w:rFonts w:ascii="Times New Roman" w:eastAsia="Times New Roman" w:hAnsi="Times New Roman" w:cs="Times New Roman"/>
          <w:color w:val="0070C0"/>
          <w:lang w:eastAsia="ru-RU"/>
        </w:rPr>
        <w:t xml:space="preserve"> (8 заданий), чтение (9 заданий), грамматика и лексика (15 заданий). Последний раздел – это всего 1 задание (письмо личного характера по заданной схеме). Сдав лист с ответами на данные задания, можно будет приступить к части по говорению</w:t>
      </w:r>
    </w:p>
    <w:p w:rsidR="000F6402" w:rsidRPr="000F6402" w:rsidRDefault="000F6402" w:rsidP="000F64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fldChar w:fldCharType="begin"/>
      </w:r>
      <w:r w:rsidRPr="000F6402"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instrText xml:space="preserve"> HYPERLINK "http://news.2xclick.ru/t/14764/615915/?token=7510384013757661008775443465&amp;uid=uZQlUFnWEzYX_HZPKh8IAg==&amp;alg=default" \t "_blank" </w:instrText>
      </w:r>
      <w:r w:rsidRPr="000F6402"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fldChar w:fldCharType="separate"/>
      </w:r>
    </w:p>
    <w:p w:rsidR="000F6402" w:rsidRPr="000F6402" w:rsidRDefault="000F6402" w:rsidP="000F64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F6402" w:rsidRPr="000F6402" w:rsidRDefault="000F6402" w:rsidP="000F640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95"/>
        <w:gridCol w:w="4795"/>
      </w:tblGrid>
      <w:tr w:rsidR="000F6402" w:rsidRPr="000F6402" w:rsidTr="000F64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235" w:type="dxa"/>
              <w:right w:w="235" w:type="dxa"/>
            </w:tcMar>
            <w:hideMark/>
          </w:tcPr>
          <w:p w:rsidR="000F6402" w:rsidRPr="000F6402" w:rsidRDefault="000F6402" w:rsidP="000F640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235" w:type="dxa"/>
              <w:right w:w="235" w:type="dxa"/>
            </w:tcMar>
            <w:hideMark/>
          </w:tcPr>
          <w:p w:rsidR="000F6402" w:rsidRPr="000F6402" w:rsidRDefault="000F6402" w:rsidP="000F6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  <w:tr w:rsidR="000F6402" w:rsidRPr="000F6402" w:rsidTr="000F640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402" w:rsidRPr="000F6402" w:rsidRDefault="000F6402" w:rsidP="000F6402">
            <w:pPr>
              <w:spacing w:after="0" w:line="188" w:lineRule="atLeast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  <w:lang w:eastAsia="ru-RU"/>
              </w:rPr>
            </w:pPr>
          </w:p>
        </w:tc>
      </w:tr>
    </w:tbl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0F6402" w:rsidRPr="000F6402" w:rsidRDefault="000F6402" w:rsidP="000F6402">
      <w:pPr>
        <w:spacing w:after="157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F640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Читайте также: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5"/>
          <w:szCs w:val="25"/>
          <w:lang w:eastAsia="ru-RU"/>
        </w:rPr>
      </w:pPr>
      <w:r w:rsidRPr="000F6402"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14" w:history="1">
        <w:r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5"/>
          <w:szCs w:val="25"/>
          <w:lang w:eastAsia="ru-RU"/>
        </w:rPr>
      </w:pPr>
      <w:r w:rsidRPr="000F6402"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15" w:history="1">
        <w:r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5"/>
          <w:szCs w:val="25"/>
          <w:lang w:eastAsia="ru-RU"/>
        </w:rPr>
      </w:pPr>
      <w:r w:rsidRPr="000F6402"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16" w:history="1">
        <w:r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5"/>
          <w:szCs w:val="25"/>
          <w:lang w:eastAsia="ru-RU"/>
        </w:rPr>
      </w:pPr>
      <w:r w:rsidRPr="000F6402"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17" w:history="1">
        <w:r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sz w:val="19"/>
          <w:szCs w:val="19"/>
          <w:lang w:eastAsia="ru-RU"/>
        </w:rPr>
        <w:drawing>
          <wp:inline distT="0" distB="0" distL="0" distR="0">
            <wp:extent cx="3140710" cy="1679575"/>
            <wp:effectExtent l="19050" t="0" r="2540" b="0"/>
            <wp:docPr id="33" name="Рисунок 33" descr="Расписание ЗНО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асписание ЗНО в 2018 году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5"/>
          <w:szCs w:val="25"/>
          <w:lang w:eastAsia="ru-RU"/>
        </w:rPr>
      </w:pPr>
      <w:r w:rsidRPr="000F6402"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  <w:t>Расписание ЗНО в 2018 году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19" w:history="1">
        <w:r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5"/>
          <w:szCs w:val="25"/>
          <w:lang w:eastAsia="ru-RU"/>
        </w:rPr>
      </w:pPr>
      <w:r w:rsidRPr="000F6402"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20" w:history="1">
        <w:r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sz w:val="19"/>
          <w:szCs w:val="19"/>
          <w:lang w:eastAsia="ru-RU"/>
        </w:rPr>
        <w:lastRenderedPageBreak/>
        <w:drawing>
          <wp:inline distT="0" distB="0" distL="0" distR="0">
            <wp:extent cx="3140710" cy="2097405"/>
            <wp:effectExtent l="19050" t="0" r="2540" b="0"/>
            <wp:docPr id="35" name="Рисунок 35" descr="ОГЭ в 2018 году: обязательные предметы и новости. Каким будет ГИА-2018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ГЭ в 2018 году: обязательные предметы и новости. Каким будет ГИА-2018?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09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5"/>
          <w:szCs w:val="25"/>
          <w:lang w:eastAsia="ru-RU"/>
        </w:rPr>
      </w:pPr>
      <w:r w:rsidRPr="000F6402"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  <w:t>ОГЭ в 2018 году: обязательные предметы и новости. Каким будет ГИА-2018?</w:t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22" w:history="1">
        <w:r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r w:rsidRPr="000F6402">
        <w:rPr>
          <w:rFonts w:ascii="Times New Roman" w:eastAsia="Times New Roman" w:hAnsi="Times New Roman" w:cs="Times New Roman"/>
          <w:noProof/>
          <w:color w:val="0070C0"/>
          <w:sz w:val="19"/>
          <w:szCs w:val="19"/>
          <w:lang w:eastAsia="ru-RU"/>
        </w:rPr>
        <w:drawing>
          <wp:inline distT="0" distB="0" distL="0" distR="0">
            <wp:extent cx="3140710" cy="1679575"/>
            <wp:effectExtent l="19050" t="0" r="2540" b="0"/>
            <wp:docPr id="36" name="Рисунок 36" descr="Расписание ЗНО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асписание ЗНО в 2018 году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402" w:rsidRPr="000F6402" w:rsidRDefault="000F6402" w:rsidP="000F640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5"/>
          <w:szCs w:val="25"/>
          <w:lang w:eastAsia="ru-RU"/>
        </w:rPr>
      </w:pPr>
      <w:r w:rsidRPr="000F6402">
        <w:rPr>
          <w:rFonts w:ascii="Times New Roman" w:eastAsia="Times New Roman" w:hAnsi="Times New Roman" w:cs="Times New Roman"/>
          <w:b/>
          <w:bCs/>
          <w:color w:val="0070C0"/>
          <w:sz w:val="25"/>
          <w:szCs w:val="25"/>
          <w:bdr w:val="none" w:sz="0" w:space="0" w:color="auto" w:frame="1"/>
          <w:lang w:eastAsia="ru-RU"/>
        </w:rPr>
        <w:t>Расписание ЗНО в 2018 году</w:t>
      </w:r>
    </w:p>
    <w:p w:rsidR="000F6402" w:rsidRPr="000F6402" w:rsidRDefault="000F6402" w:rsidP="000F6402">
      <w:pPr>
        <w:spacing w:line="240" w:lineRule="auto"/>
        <w:rPr>
          <w:rFonts w:ascii="Times New Roman" w:eastAsia="Times New Roman" w:hAnsi="Times New Roman" w:cs="Times New Roman"/>
          <w:color w:val="0070C0"/>
          <w:sz w:val="19"/>
          <w:szCs w:val="19"/>
          <w:lang w:eastAsia="ru-RU"/>
        </w:rPr>
      </w:pPr>
      <w:hyperlink r:id="rId23" w:history="1">
        <w:r w:rsidRPr="000F6402">
          <w:rPr>
            <w:rFonts w:ascii="Times New Roman" w:eastAsia="Times New Roman" w:hAnsi="Times New Roman" w:cs="Times New Roman"/>
            <w:color w:val="0070C0"/>
            <w:sz w:val="19"/>
            <w:u w:val="single"/>
            <w:lang w:eastAsia="ru-RU"/>
          </w:rPr>
          <w:t>Читать далее</w:t>
        </w:r>
      </w:hyperlink>
    </w:p>
    <w:p w:rsidR="00AF6C75" w:rsidRPr="000F6402" w:rsidRDefault="00AF6C75">
      <w:pPr>
        <w:rPr>
          <w:rFonts w:ascii="Times New Roman" w:hAnsi="Times New Roman" w:cs="Times New Roman"/>
        </w:rPr>
      </w:pPr>
    </w:p>
    <w:sectPr w:rsidR="00AF6C75" w:rsidRPr="000F6402" w:rsidSect="000F640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F6402"/>
    <w:rsid w:val="00046E08"/>
    <w:rsid w:val="000F6402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0F64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64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4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64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6402"/>
    <w:rPr>
      <w:color w:val="0000FF"/>
      <w:u w:val="single"/>
    </w:rPr>
  </w:style>
  <w:style w:type="character" w:styleId="a5">
    <w:name w:val="Strong"/>
    <w:basedOn w:val="a0"/>
    <w:uiPriority w:val="22"/>
    <w:qFormat/>
    <w:rsid w:val="000F64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6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15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5349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129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698192150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6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498111971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0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440685806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072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292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80166040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924604641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5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595015244">
                                  <w:marLeft w:val="0"/>
                                  <w:marRight w:val="0"/>
                                  <w:marTop w:val="0"/>
                                  <w:marBottom w:val="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8044">
                          <w:marLeft w:val="0"/>
                          <w:marRight w:val="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6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61608">
                          <w:marLeft w:val="0"/>
                          <w:marRight w:val="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0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1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1620">
                          <w:marLeft w:val="0"/>
                          <w:marRight w:val="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7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8329">
                          <w:marLeft w:val="0"/>
                          <w:marRight w:val="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322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3284">
              <w:marLeft w:val="0"/>
              <w:marRight w:val="0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4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0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2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7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4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3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3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2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4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zalife.info/uploads/posts/2017-12/oge-v-2018-godu-obyazatelnye-predmety-i-novosti-kakim-budet-gia-2018_556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image" Target="media/image2.jpeg"/><Relationship Id="rId12" Type="http://schemas.openxmlformats.org/officeDocument/2006/relationships/hyperlink" Target="http://penzalife.info/uploads/posts/2017-12/oge-v-2018-godu-obyazatelnye-predmety-i-novosti-kakim-budet-gia-2018_378.jpg" TargetMode="External"/><Relationship Id="rId17" Type="http://schemas.openxmlformats.org/officeDocument/2006/relationships/hyperlink" Target="http://penzalife.info/21-12-2017/183980-oge-v-2018-godu-obyazatelnye-predmety-i-novosti-kakim-budet-gia-2018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enzalife.info/21-12-2017/186370-oge-v-2018-godu-obyazatelnye-predmety-i-novosti-kakim-budet-gia-2018.html" TargetMode="External"/><Relationship Id="rId20" Type="http://schemas.openxmlformats.org/officeDocument/2006/relationships/hyperlink" Target="http://penzalife.info/21-12-2017/183180-oge-v-2018-godu-obyazatelnye-predmety-i-novosti-kakim-budet-gia-201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penzalife.info/uploads/posts/2017-12/oge-v-2018-godu-obyazatelnye-predmety-i-novosti-kakim-budet-gia-2018_805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penzalife.info/21-12-2017/187883-oge-v-2018-godu-obyazatelnye-predmety-i-novosti-kakim-budet-gia-2018.html" TargetMode="External"/><Relationship Id="rId23" Type="http://schemas.openxmlformats.org/officeDocument/2006/relationships/hyperlink" Target="http://penzalife.info/21-12-2017/182819-raspisanie-zno-v-2018-godu.html" TargetMode="External"/><Relationship Id="rId10" Type="http://schemas.openxmlformats.org/officeDocument/2006/relationships/hyperlink" Target="http://penzalife.info/uploads/posts/2017-12/oge-v-2018-godu-obyazatelnye-predmety-i-novosti-kakim-budet-gia-2018_877.jpg" TargetMode="External"/><Relationship Id="rId19" Type="http://schemas.openxmlformats.org/officeDocument/2006/relationships/hyperlink" Target="http://penzalife.info/21-12-2017/183359-raspisanie-zno-v-2018-godu.html" TargetMode="External"/><Relationship Id="rId4" Type="http://schemas.openxmlformats.org/officeDocument/2006/relationships/hyperlink" Target="http://penzalife.info/uploads/posts/2017-12/oge-v-2018-godu-obyazatelnye-predmety-i-novosti-kakim-budet-gia-2018_972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penzalife.info/21-12-2017/189472-oge-v-2018-godu-obyazatelnye-predmety-i-novosti-kakim-budet-gia-2018.html" TargetMode="External"/><Relationship Id="rId22" Type="http://schemas.openxmlformats.org/officeDocument/2006/relationships/hyperlink" Target="http://penzalife.info/21-12-2017/183020-oge-v-2018-godu-obyazatelnye-predmety-i-novosti-kakim-budet-gia-20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2679</Words>
  <Characters>15271</Characters>
  <Application>Microsoft Office Word</Application>
  <DocSecurity>0</DocSecurity>
  <Lines>127</Lines>
  <Paragraphs>35</Paragraphs>
  <ScaleCrop>false</ScaleCrop>
  <Company>Reanimator Extreme Edition</Company>
  <LinksUpToDate>false</LinksUpToDate>
  <CharactersWithSpaces>17915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2017-12-21T07:09:00Z</dcterms:created>
  <dcterms:modified xsi:type="dcterms:W3CDTF">2017-12-21T07:19:00Z</dcterms:modified>
</cp:coreProperties>
</file>