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0"/>
        <w:gridCol w:w="3642"/>
        <w:gridCol w:w="2663"/>
        <w:gridCol w:w="1045"/>
      </w:tblGrid>
      <w:tr w:rsidR="004352AA" w:rsidRPr="004352AA" w:rsidTr="004352AA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4352AA" w:rsidRPr="004352AA" w:rsidRDefault="004352AA" w:rsidP="0043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2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352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"http://www.consultant.ru/law/" </w:instrText>
            </w:r>
            <w:r w:rsidRPr="004352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4352A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u w:val="single"/>
                <w:lang w:eastAsia="ru-RU"/>
              </w:rPr>
              <w:t>Правовые ресурсы</w:t>
            </w:r>
            <w:r w:rsidRPr="004352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4352AA" w:rsidRPr="004352AA" w:rsidRDefault="004352AA" w:rsidP="0043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4352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 xml:space="preserve">Некоммерческие </w:t>
              </w:r>
              <w:proofErr w:type="spellStart"/>
              <w:proofErr w:type="gramStart"/>
              <w:r w:rsidRPr="004352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интернет-версии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4352AA" w:rsidRPr="004352AA" w:rsidRDefault="004352AA" w:rsidP="0043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4352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О компании и продуктах</w:t>
              </w:r>
            </w:hyperlink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4352AA" w:rsidRPr="004352AA" w:rsidRDefault="004352AA" w:rsidP="0043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4352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Вакансии</w:t>
              </w:r>
            </w:hyperlink>
          </w:p>
        </w:tc>
      </w:tr>
    </w:tbl>
    <w:p w:rsidR="004352AA" w:rsidRPr="004352AA" w:rsidRDefault="004352AA" w:rsidP="004352AA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Pr="004352AA">
          <w:rPr>
            <w:rFonts w:ascii="Arial" w:eastAsia="Times New Roman" w:hAnsi="Arial" w:cs="Arial"/>
            <w:color w:val="666699"/>
            <w:sz w:val="18"/>
            <w:u w:val="single"/>
            <w:lang w:eastAsia="ru-RU"/>
          </w:rPr>
          <w:t>Главная</w:t>
        </w:r>
      </w:hyperlink>
      <w:r w:rsidRPr="004352AA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  <w:hyperlink r:id="rId8" w:history="1">
        <w:r w:rsidRPr="004352AA">
          <w:rPr>
            <w:rFonts w:ascii="Arial" w:eastAsia="Times New Roman" w:hAnsi="Arial" w:cs="Arial"/>
            <w:color w:val="666699"/>
            <w:sz w:val="18"/>
            <w:u w:val="single"/>
            <w:lang w:eastAsia="ru-RU"/>
          </w:rPr>
          <w:t>Документы</w:t>
        </w:r>
      </w:hyperlink>
      <w:r w:rsidRPr="004352AA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  <w:r w:rsidRPr="004352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95. Независимая оценка качества образования</w:t>
      </w:r>
    </w:p>
    <w:p w:rsidR="004352AA" w:rsidRPr="004352AA" w:rsidRDefault="004352AA" w:rsidP="004352AA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4352AA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Федеральный закон от 29.12.2012 N 273-ФЗ (ред. от 07.03.2018) "Об образовании в Российской Федерации"</w:t>
        </w:r>
      </w:hyperlink>
    </w:p>
    <w:p w:rsidR="004352AA" w:rsidRPr="004352AA" w:rsidRDefault="004352AA" w:rsidP="004352AA">
      <w:pPr>
        <w:spacing w:after="144" w:line="296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</w:pPr>
      <w:bookmarkStart w:id="0" w:name="dst43"/>
      <w:bookmarkEnd w:id="0"/>
      <w:r w:rsidRPr="004352AA">
        <w:rPr>
          <w:rFonts w:ascii="Arial" w:eastAsia="Times New Roman" w:hAnsi="Arial" w:cs="Arial"/>
          <w:b/>
          <w:bCs/>
          <w:color w:val="333333"/>
          <w:kern w:val="36"/>
          <w:sz w:val="25"/>
          <w:lang w:eastAsia="ru-RU"/>
        </w:rPr>
        <w:t>Статья 95. Независимая оценка качества образования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0158" w:history="1">
        <w:r w:rsidRPr="004352A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21.07.2014 N 256-ФЗ)</w:t>
      </w:r>
    </w:p>
    <w:p w:rsidR="004352AA" w:rsidRPr="004352AA" w:rsidRDefault="004352AA" w:rsidP="004352AA">
      <w:pPr>
        <w:spacing w:after="0" w:line="37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44"/>
      <w:bookmarkEnd w:id="1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45"/>
      <w:bookmarkEnd w:id="2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Независимая оценка качества образования включает в себя: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46"/>
      <w:bookmarkEnd w:id="3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независимую оценку качества подготовки </w:t>
      </w:r>
      <w:proofErr w:type="gramStart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18"/>
      <w:bookmarkEnd w:id="4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4352AA" w:rsidRPr="004352AA" w:rsidRDefault="004352AA" w:rsidP="004352AA">
      <w:pPr>
        <w:spacing w:after="0" w:line="29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2 в ред. Федерального </w:t>
      </w:r>
      <w:hyperlink r:id="rId11" w:anchor="dst100162" w:history="1">
        <w:r w:rsidRPr="004352A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4352AA" w:rsidRPr="004352AA" w:rsidRDefault="004352AA" w:rsidP="004352AA">
      <w:pPr>
        <w:spacing w:after="0" w:line="3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19"/>
      <w:bookmarkEnd w:id="5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предусмотренной </w:t>
      </w:r>
      <w:hyperlink r:id="rId12" w:anchor="dst46" w:history="1">
        <w:r w:rsidRPr="004352A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1 части 2</w:t>
        </w:r>
      </w:hyperlink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(далее - организации, осуществляющие независимую оценку качества образования).</w:t>
      </w:r>
    </w:p>
    <w:p w:rsidR="004352AA" w:rsidRPr="004352AA" w:rsidRDefault="004352AA" w:rsidP="004352AA">
      <w:pPr>
        <w:spacing w:after="0" w:line="29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13" w:anchor="dst100164" w:history="1">
        <w:r w:rsidRPr="004352A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4352AA" w:rsidRPr="004352AA" w:rsidRDefault="004352AA" w:rsidP="004352AA">
      <w:pPr>
        <w:spacing w:after="0" w:line="3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49"/>
      <w:bookmarkEnd w:id="6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20"/>
      <w:bookmarkEnd w:id="7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  <w:proofErr w:type="gramEnd"/>
    </w:p>
    <w:p w:rsidR="004352AA" w:rsidRPr="004352AA" w:rsidRDefault="004352AA" w:rsidP="004352AA">
      <w:pPr>
        <w:spacing w:after="0" w:line="29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4" w:anchor="dst100165" w:history="1">
        <w:r w:rsidRPr="004352A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4352AA" w:rsidRPr="004352AA" w:rsidRDefault="004352AA" w:rsidP="004352AA">
      <w:pPr>
        <w:spacing w:after="0" w:line="3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51"/>
      <w:bookmarkEnd w:id="8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4352AA" w:rsidRPr="004352AA" w:rsidRDefault="004352AA" w:rsidP="004352AA">
      <w:pPr>
        <w:spacing w:after="0" w:line="296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52"/>
      <w:bookmarkEnd w:id="9"/>
      <w:r w:rsidRPr="00435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52AA"/>
    <w:rsid w:val="000B76A0"/>
    <w:rsid w:val="004352AA"/>
    <w:rsid w:val="007E4E9A"/>
    <w:rsid w:val="00E9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1">
    <w:name w:val="heading 1"/>
    <w:basedOn w:val="a"/>
    <w:link w:val="10"/>
    <w:uiPriority w:val="9"/>
    <w:qFormat/>
    <w:rsid w:val="00435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52AA"/>
    <w:rPr>
      <w:color w:val="0000FF"/>
      <w:u w:val="single"/>
    </w:rPr>
  </w:style>
  <w:style w:type="character" w:customStyle="1" w:styleId="blk">
    <w:name w:val="blk"/>
    <w:basedOn w:val="a0"/>
    <w:rsid w:val="004352AA"/>
  </w:style>
  <w:style w:type="character" w:customStyle="1" w:styleId="hl">
    <w:name w:val="hl"/>
    <w:basedOn w:val="a0"/>
    <w:rsid w:val="004352AA"/>
  </w:style>
  <w:style w:type="character" w:customStyle="1" w:styleId="nobr">
    <w:name w:val="nobr"/>
    <w:basedOn w:val="a0"/>
    <w:rsid w:val="0043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000">
          <w:marLeft w:val="0"/>
          <w:marRight w:val="0"/>
          <w:marTop w:val="153"/>
          <w:marBottom w:val="7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01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87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52312">
          <w:marLeft w:val="0"/>
          <w:marRight w:val="0"/>
          <w:marTop w:val="0"/>
          <w:marBottom w:val="291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11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8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1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78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1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0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" TargetMode="External"/><Relationship Id="rId13" Type="http://schemas.openxmlformats.org/officeDocument/2006/relationships/hyperlink" Target="http://www.consultant.ru/document/cons_doc_LAW_284137/6a73a7e61adc45fc3dd224c0e7194a1392c8b0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consultant.ru/document/cons_doc_LAW_292679/daa09a0ac1c687376e8df810d5a1c02eaf71030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wanted/" TargetMode="External"/><Relationship Id="rId11" Type="http://schemas.openxmlformats.org/officeDocument/2006/relationships/hyperlink" Target="http://www.consultant.ru/document/cons_doc_LAW_284137/6a73a7e61adc45fc3dd224c0e7194a1392c8b071/" TargetMode="External"/><Relationship Id="rId5" Type="http://schemas.openxmlformats.org/officeDocument/2006/relationships/hyperlink" Target="http://www.consultant.ru/abou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4305/46b4b351a6eb6bf3c553d41eb663011c2cb38810/" TargetMode="External"/><Relationship Id="rId4" Type="http://schemas.openxmlformats.org/officeDocument/2006/relationships/hyperlink" Target="http://www.consultant.ru/online/" TargetMode="Externa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consultant.ru/document/cons_doc_LAW_284137/6a73a7e61adc45fc3dd224c0e7194a1392c8b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2018-04-06T16:41:00Z</dcterms:created>
  <dcterms:modified xsi:type="dcterms:W3CDTF">2018-04-06T16:42:00Z</dcterms:modified>
</cp:coreProperties>
</file>